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3058" w:rsidRDefault="00303058" w:rsidP="00303058">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303058" w:rsidRDefault="00303058" w:rsidP="00303058">
      <w:pPr>
        <w:spacing w:after="0" w:line="408" w:lineRule="auto"/>
        <w:ind w:left="120"/>
        <w:jc w:val="center"/>
        <w:rPr>
          <w:lang w:val="ru-RU"/>
        </w:rPr>
      </w:pPr>
      <w:r>
        <w:rPr>
          <w:rFonts w:ascii="Times New Roman" w:hAnsi="Times New Roman"/>
          <w:b/>
          <w:color w:val="000000"/>
          <w:sz w:val="28"/>
          <w:lang w:val="ru-RU"/>
        </w:rPr>
        <w:t>‌</w:t>
      </w:r>
      <w:bookmarkStart w:id="0" w:name="ab2d749b-d45a-4812-85f9-1011d05030a4"/>
      <w:r>
        <w:rPr>
          <w:rFonts w:ascii="Times New Roman" w:hAnsi="Times New Roman"/>
          <w:b/>
          <w:color w:val="000000"/>
          <w:sz w:val="28"/>
          <w:lang w:val="ru-RU"/>
        </w:rPr>
        <w:t xml:space="preserve">Министерство образования Оренбургской области </w:t>
      </w:r>
      <w:bookmarkEnd w:id="0"/>
      <w:r>
        <w:rPr>
          <w:rFonts w:ascii="Times New Roman" w:hAnsi="Times New Roman"/>
          <w:b/>
          <w:color w:val="000000"/>
          <w:sz w:val="28"/>
          <w:lang w:val="ru-RU"/>
        </w:rPr>
        <w:t xml:space="preserve">‌‌ </w:t>
      </w:r>
    </w:p>
    <w:p w:rsidR="00303058" w:rsidRDefault="00303058" w:rsidP="00303058">
      <w:pPr>
        <w:spacing w:after="0" w:line="408" w:lineRule="auto"/>
        <w:ind w:left="120"/>
        <w:jc w:val="center"/>
        <w:rPr>
          <w:lang w:val="ru-RU"/>
        </w:rPr>
      </w:pPr>
      <w:r>
        <w:rPr>
          <w:rFonts w:ascii="Times New Roman" w:hAnsi="Times New Roman"/>
          <w:b/>
          <w:color w:val="000000"/>
          <w:sz w:val="28"/>
          <w:lang w:val="ru-RU"/>
        </w:rPr>
        <w:t>‌</w:t>
      </w:r>
      <w:bookmarkStart w:id="1" w:name="eb212286-8694-47ca-861d-9590ae5a8a8f"/>
      <w:r>
        <w:rPr>
          <w:rFonts w:ascii="Times New Roman" w:hAnsi="Times New Roman"/>
          <w:b/>
          <w:color w:val="000000"/>
          <w:sz w:val="28"/>
          <w:lang w:val="ru-RU"/>
        </w:rPr>
        <w:t xml:space="preserve">Управление образования администрации МО Оренбургский </w:t>
      </w:r>
      <w:proofErr w:type="gramStart"/>
      <w:r>
        <w:rPr>
          <w:rFonts w:ascii="Times New Roman" w:hAnsi="Times New Roman"/>
          <w:b/>
          <w:color w:val="000000"/>
          <w:sz w:val="28"/>
          <w:lang w:val="ru-RU"/>
        </w:rPr>
        <w:t xml:space="preserve">район </w:t>
      </w:r>
      <w:bookmarkEnd w:id="1"/>
      <w:r>
        <w:rPr>
          <w:rFonts w:ascii="Times New Roman" w:hAnsi="Times New Roman"/>
          <w:b/>
          <w:color w:val="000000"/>
          <w:sz w:val="28"/>
          <w:lang w:val="ru-RU"/>
        </w:rPr>
        <w:t xml:space="preserve"> </w:t>
      </w:r>
      <w:r>
        <w:rPr>
          <w:rFonts w:ascii="Times New Roman" w:hAnsi="Times New Roman"/>
          <w:color w:val="000000"/>
          <w:sz w:val="28"/>
          <w:lang w:val="ru-RU"/>
        </w:rPr>
        <w:t>​</w:t>
      </w:r>
      <w:proofErr w:type="gramEnd"/>
    </w:p>
    <w:p w:rsidR="00303058" w:rsidRDefault="00303058" w:rsidP="00303058">
      <w:pPr>
        <w:spacing w:after="0" w:line="408" w:lineRule="auto"/>
        <w:ind w:left="120"/>
        <w:jc w:val="center"/>
        <w:rPr>
          <w:lang w:val="ru-RU"/>
        </w:rPr>
      </w:pPr>
      <w:r>
        <w:rPr>
          <w:rFonts w:ascii="Times New Roman" w:hAnsi="Times New Roman"/>
          <w:b/>
          <w:color w:val="000000"/>
          <w:sz w:val="28"/>
          <w:lang w:val="ru-RU"/>
        </w:rPr>
        <w:t>МБОУ" Пригородная СОШ №1 Оренбургского района"</w:t>
      </w:r>
    </w:p>
    <w:p w:rsidR="004E44C5" w:rsidRPr="00303058" w:rsidRDefault="004E44C5" w:rsidP="004E44C5">
      <w:pPr>
        <w:spacing w:after="0"/>
        <w:rPr>
          <w:lang w:val="ru-RU"/>
        </w:rPr>
      </w:pPr>
    </w:p>
    <w:p w:rsidR="004E44C5" w:rsidRPr="00303058" w:rsidRDefault="004E44C5" w:rsidP="004E44C5">
      <w:pPr>
        <w:spacing w:after="0"/>
        <w:ind w:left="120"/>
        <w:rPr>
          <w:lang w:val="ru-RU"/>
        </w:rPr>
      </w:pPr>
    </w:p>
    <w:p w:rsidR="004E44C5" w:rsidRDefault="004E44C5" w:rsidP="004E44C5">
      <w:pPr>
        <w:spacing w:after="0"/>
        <w:ind w:left="120"/>
      </w:pPr>
    </w:p>
    <w:p w:rsidR="00303058" w:rsidRDefault="00303058" w:rsidP="004E44C5">
      <w:pPr>
        <w:spacing w:after="0"/>
        <w:ind w:left="120"/>
      </w:pPr>
    </w:p>
    <w:p w:rsidR="00303058" w:rsidRDefault="00303058" w:rsidP="004E44C5">
      <w:pPr>
        <w:spacing w:after="0"/>
        <w:ind w:left="120"/>
      </w:pPr>
    </w:p>
    <w:p w:rsidR="00303058" w:rsidRDefault="00303058" w:rsidP="004E44C5">
      <w:pPr>
        <w:spacing w:after="0"/>
        <w:ind w:left="120"/>
      </w:pPr>
    </w:p>
    <w:p w:rsidR="00303058" w:rsidRDefault="00303058" w:rsidP="004E44C5">
      <w:pPr>
        <w:spacing w:after="0"/>
        <w:ind w:left="120"/>
      </w:pPr>
    </w:p>
    <w:p w:rsidR="00303058" w:rsidRDefault="00303058" w:rsidP="004E44C5">
      <w:pPr>
        <w:spacing w:after="0"/>
        <w:ind w:left="120"/>
      </w:pPr>
    </w:p>
    <w:p w:rsidR="00303058" w:rsidRDefault="00303058" w:rsidP="004E44C5">
      <w:pPr>
        <w:spacing w:after="0"/>
        <w:ind w:left="120"/>
      </w:pPr>
    </w:p>
    <w:p w:rsidR="00303058" w:rsidRDefault="00303058" w:rsidP="004E44C5">
      <w:pPr>
        <w:spacing w:after="0"/>
        <w:ind w:left="120"/>
      </w:pPr>
    </w:p>
    <w:p w:rsidR="00303058" w:rsidRDefault="00303058" w:rsidP="004E44C5">
      <w:pPr>
        <w:spacing w:after="0"/>
        <w:ind w:left="120"/>
      </w:pPr>
    </w:p>
    <w:p w:rsidR="00303058" w:rsidRDefault="00303058" w:rsidP="004E44C5">
      <w:pPr>
        <w:spacing w:after="0"/>
        <w:ind w:left="120"/>
      </w:pPr>
    </w:p>
    <w:p w:rsidR="00303058" w:rsidRDefault="00303058" w:rsidP="004E44C5">
      <w:pPr>
        <w:spacing w:after="0"/>
        <w:ind w:left="120"/>
      </w:pPr>
    </w:p>
    <w:p w:rsidR="004E44C5" w:rsidRDefault="004E44C5" w:rsidP="004E44C5">
      <w:pPr>
        <w:spacing w:after="0"/>
        <w:ind w:left="120"/>
        <w:rPr>
          <w:lang w:val="ru-RU"/>
        </w:rPr>
      </w:pPr>
      <w:r>
        <w:rPr>
          <w:rFonts w:ascii="Times New Roman" w:hAnsi="Times New Roman"/>
          <w:color w:val="000000"/>
          <w:sz w:val="28"/>
          <w:lang w:val="ru-RU"/>
        </w:rPr>
        <w:t>‌</w:t>
      </w:r>
    </w:p>
    <w:p w:rsidR="004E44C5" w:rsidRDefault="004E44C5" w:rsidP="004E44C5">
      <w:pPr>
        <w:spacing w:after="0"/>
        <w:ind w:left="120"/>
        <w:rPr>
          <w:lang w:val="ru-RU"/>
        </w:rPr>
      </w:pPr>
    </w:p>
    <w:p w:rsidR="004E44C5" w:rsidRDefault="004E44C5" w:rsidP="004E44C5">
      <w:pPr>
        <w:spacing w:after="0"/>
        <w:ind w:left="120"/>
        <w:rPr>
          <w:lang w:val="ru-RU"/>
        </w:rPr>
      </w:pPr>
    </w:p>
    <w:p w:rsidR="004E44C5" w:rsidRDefault="004E44C5" w:rsidP="004E44C5">
      <w:pPr>
        <w:spacing w:after="0"/>
        <w:ind w:left="120"/>
        <w:rPr>
          <w:lang w:val="ru-RU"/>
        </w:rPr>
      </w:pPr>
    </w:p>
    <w:p w:rsidR="004E44C5" w:rsidRDefault="004E44C5" w:rsidP="004E44C5">
      <w:pPr>
        <w:spacing w:after="0" w:line="408" w:lineRule="auto"/>
        <w:ind w:left="120"/>
        <w:jc w:val="center"/>
        <w:rPr>
          <w:lang w:val="ru-RU"/>
        </w:rPr>
      </w:pPr>
      <w:r>
        <w:rPr>
          <w:rFonts w:ascii="Times New Roman" w:hAnsi="Times New Roman"/>
          <w:b/>
          <w:color w:val="000000"/>
          <w:sz w:val="28"/>
          <w:lang w:val="ru-RU"/>
        </w:rPr>
        <w:t>РАБОЧАЯ ПРОГРАММА</w:t>
      </w:r>
    </w:p>
    <w:p w:rsidR="004E44C5" w:rsidRDefault="004E44C5" w:rsidP="004E44C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2457885)</w:t>
      </w:r>
    </w:p>
    <w:p w:rsidR="004E44C5" w:rsidRDefault="004E44C5" w:rsidP="004E44C5">
      <w:pPr>
        <w:spacing w:after="0"/>
        <w:ind w:left="120"/>
        <w:jc w:val="center"/>
        <w:rPr>
          <w:lang w:val="ru-RU"/>
        </w:rPr>
      </w:pPr>
    </w:p>
    <w:p w:rsidR="004E44C5" w:rsidRDefault="004E44C5" w:rsidP="004E44C5">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rsidR="004E44C5" w:rsidRDefault="004E44C5" w:rsidP="004E44C5">
      <w:pPr>
        <w:spacing w:after="0" w:line="408" w:lineRule="auto"/>
        <w:ind w:left="120"/>
        <w:jc w:val="center"/>
        <w:rPr>
          <w:lang w:val="ru-RU"/>
        </w:rPr>
      </w:pPr>
      <w:r>
        <w:rPr>
          <w:rFonts w:ascii="Times New Roman" w:hAnsi="Times New Roman"/>
          <w:color w:val="000000"/>
          <w:sz w:val="28"/>
          <w:lang w:val="ru-RU"/>
        </w:rPr>
        <w:t xml:space="preserve">для обучающихся 10 </w:t>
      </w:r>
      <w:r>
        <w:rPr>
          <w:rFonts w:ascii="Calibri" w:hAnsi="Calibri"/>
          <w:color w:val="000000"/>
          <w:sz w:val="28"/>
          <w:lang w:val="ru-RU"/>
        </w:rPr>
        <w:t xml:space="preserve">– </w:t>
      </w:r>
      <w:r>
        <w:rPr>
          <w:rFonts w:ascii="Times New Roman" w:hAnsi="Times New Roman"/>
          <w:color w:val="000000"/>
          <w:sz w:val="28"/>
          <w:lang w:val="ru-RU"/>
        </w:rPr>
        <w:t xml:space="preserve">11 классов </w:t>
      </w:r>
    </w:p>
    <w:p w:rsidR="004E44C5" w:rsidRDefault="004E44C5" w:rsidP="004E44C5">
      <w:pPr>
        <w:spacing w:after="0"/>
        <w:ind w:left="120"/>
        <w:jc w:val="center"/>
        <w:rPr>
          <w:lang w:val="ru-RU"/>
        </w:rPr>
      </w:pPr>
    </w:p>
    <w:p w:rsidR="004E44C5" w:rsidRDefault="004E44C5" w:rsidP="004E44C5">
      <w:pPr>
        <w:spacing w:after="0"/>
        <w:ind w:left="120"/>
        <w:jc w:val="center"/>
        <w:rPr>
          <w:lang w:val="ru-RU"/>
        </w:rPr>
      </w:pPr>
    </w:p>
    <w:p w:rsidR="004E44C5" w:rsidRDefault="004E44C5" w:rsidP="004E44C5">
      <w:pPr>
        <w:spacing w:after="0"/>
        <w:ind w:left="120"/>
        <w:jc w:val="center"/>
        <w:rPr>
          <w:lang w:val="ru-RU"/>
        </w:rPr>
      </w:pPr>
    </w:p>
    <w:p w:rsidR="004E44C5" w:rsidRDefault="004E44C5" w:rsidP="004E44C5">
      <w:pPr>
        <w:spacing w:after="0"/>
        <w:ind w:left="120"/>
        <w:jc w:val="center"/>
        <w:rPr>
          <w:lang w:val="ru-RU"/>
        </w:rPr>
      </w:pPr>
    </w:p>
    <w:p w:rsidR="004E44C5" w:rsidRDefault="004E44C5" w:rsidP="004E44C5">
      <w:pPr>
        <w:spacing w:after="0"/>
        <w:ind w:left="120"/>
        <w:jc w:val="center"/>
        <w:rPr>
          <w:lang w:val="ru-RU"/>
        </w:rPr>
      </w:pPr>
    </w:p>
    <w:p w:rsidR="004E44C5" w:rsidRDefault="004E44C5" w:rsidP="004E44C5">
      <w:pPr>
        <w:spacing w:after="0"/>
        <w:ind w:left="120"/>
        <w:jc w:val="center"/>
        <w:rPr>
          <w:lang w:val="ru-RU"/>
        </w:rPr>
      </w:pPr>
    </w:p>
    <w:p w:rsidR="004E44C5" w:rsidRDefault="004E44C5" w:rsidP="004E44C5">
      <w:pPr>
        <w:spacing w:after="0"/>
        <w:ind w:left="120"/>
        <w:jc w:val="center"/>
        <w:rPr>
          <w:lang w:val="ru-RU"/>
        </w:rPr>
      </w:pPr>
    </w:p>
    <w:p w:rsidR="00303058" w:rsidRDefault="00303058" w:rsidP="004E44C5">
      <w:pPr>
        <w:spacing w:after="0"/>
        <w:ind w:left="120"/>
        <w:jc w:val="center"/>
        <w:rPr>
          <w:lang w:val="ru-RU"/>
        </w:rPr>
      </w:pPr>
    </w:p>
    <w:p w:rsidR="00303058" w:rsidRDefault="00303058" w:rsidP="004E44C5">
      <w:pPr>
        <w:spacing w:after="0"/>
        <w:ind w:left="120"/>
        <w:jc w:val="center"/>
        <w:rPr>
          <w:lang w:val="ru-RU"/>
        </w:rPr>
      </w:pPr>
    </w:p>
    <w:p w:rsidR="00303058" w:rsidRDefault="00303058" w:rsidP="004E44C5">
      <w:pPr>
        <w:spacing w:after="0"/>
        <w:ind w:left="120"/>
        <w:jc w:val="center"/>
        <w:rPr>
          <w:lang w:val="ru-RU"/>
        </w:rPr>
      </w:pPr>
    </w:p>
    <w:p w:rsidR="00303058" w:rsidRDefault="00303058" w:rsidP="004E44C5">
      <w:pPr>
        <w:spacing w:after="0"/>
        <w:ind w:left="120"/>
        <w:jc w:val="center"/>
        <w:rPr>
          <w:lang w:val="ru-RU"/>
        </w:rPr>
      </w:pPr>
    </w:p>
    <w:p w:rsidR="00303058" w:rsidRDefault="00303058" w:rsidP="004E44C5">
      <w:pPr>
        <w:spacing w:after="0"/>
        <w:ind w:left="120"/>
        <w:jc w:val="center"/>
        <w:rPr>
          <w:lang w:val="ru-RU"/>
        </w:rPr>
      </w:pPr>
    </w:p>
    <w:p w:rsidR="004E44C5" w:rsidRDefault="004E44C5" w:rsidP="004E44C5">
      <w:pPr>
        <w:spacing w:after="0"/>
        <w:ind w:left="120"/>
        <w:jc w:val="center"/>
        <w:rPr>
          <w:lang w:val="ru-RU"/>
        </w:rPr>
      </w:pPr>
    </w:p>
    <w:p w:rsidR="004E44C5" w:rsidRDefault="004E44C5" w:rsidP="004E44C5">
      <w:pPr>
        <w:spacing w:after="0"/>
        <w:ind w:left="120"/>
        <w:jc w:val="center"/>
        <w:rPr>
          <w:lang w:val="ru-RU"/>
        </w:rPr>
      </w:pPr>
    </w:p>
    <w:p w:rsidR="004E44C5" w:rsidRDefault="004E44C5" w:rsidP="004E44C5">
      <w:pPr>
        <w:jc w:val="center"/>
        <w:rPr>
          <w:rFonts w:ascii="Times New Roman" w:hAnsi="Times New Roman"/>
          <w:b/>
          <w:color w:val="000000"/>
          <w:sz w:val="28"/>
          <w:lang w:val="ru-RU"/>
        </w:rPr>
      </w:pPr>
      <w:bookmarkStart w:id="2" w:name="58df893d-8e48-4a6c-b707-e30db5572816"/>
      <w:r>
        <w:rPr>
          <w:rFonts w:ascii="Times New Roman" w:hAnsi="Times New Roman"/>
          <w:b/>
          <w:color w:val="000000"/>
          <w:sz w:val="28"/>
          <w:lang w:val="ru-RU"/>
        </w:rPr>
        <w:t>п. Пригородный</w:t>
      </w:r>
      <w:bookmarkEnd w:id="2"/>
      <w:r>
        <w:rPr>
          <w:rFonts w:ascii="Times New Roman" w:hAnsi="Times New Roman"/>
          <w:b/>
          <w:color w:val="000000"/>
          <w:sz w:val="28"/>
          <w:lang w:val="ru-RU"/>
        </w:rPr>
        <w:t>‌ 2023 г</w:t>
      </w:r>
    </w:p>
    <w:p w:rsidR="00A656CE" w:rsidRPr="004E44C5" w:rsidRDefault="00035296">
      <w:pPr>
        <w:spacing w:after="0"/>
        <w:ind w:firstLine="600"/>
        <w:rPr>
          <w:lang w:val="ru-RU"/>
        </w:rPr>
      </w:pPr>
      <w:bookmarkStart w:id="3" w:name="_Toc118729915"/>
      <w:bookmarkStart w:id="4" w:name="block-3569938"/>
      <w:bookmarkEnd w:id="3"/>
      <w:r w:rsidRPr="004E44C5">
        <w:rPr>
          <w:rFonts w:ascii="Times New Roman" w:hAnsi="Times New Roman"/>
          <w:b/>
          <w:color w:val="000000"/>
          <w:sz w:val="28"/>
          <w:lang w:val="ru-RU"/>
        </w:rPr>
        <w:lastRenderedPageBreak/>
        <w:t>ПОЯСНИТЕЛЬНАЯ ЗАПИСКА</w:t>
      </w:r>
    </w:p>
    <w:p w:rsidR="00A656CE" w:rsidRPr="004E44C5" w:rsidRDefault="00035296">
      <w:pPr>
        <w:spacing w:after="0"/>
        <w:ind w:firstLine="600"/>
        <w:jc w:val="both"/>
        <w:rPr>
          <w:lang w:val="ru-RU"/>
        </w:rPr>
      </w:pPr>
      <w:r w:rsidRPr="004E44C5">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4E44C5">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4E44C5">
        <w:rPr>
          <w:rFonts w:ascii="Calibri" w:hAnsi="Calibri"/>
          <w:color w:val="000000"/>
          <w:sz w:val="28"/>
          <w:lang w:val="ru-RU"/>
        </w:rPr>
        <w:t>–</w:t>
      </w:r>
      <w:r w:rsidRPr="004E44C5">
        <w:rPr>
          <w:rFonts w:ascii="Times New Roman" w:hAnsi="Times New Roman"/>
          <w:color w:val="000000"/>
          <w:sz w:val="28"/>
          <w:lang w:val="ru-RU"/>
        </w:rPr>
        <w:t xml:space="preserve">11 </w:t>
      </w:r>
      <w:proofErr w:type="spellStart"/>
      <w:r w:rsidRPr="004E44C5">
        <w:rPr>
          <w:rFonts w:ascii="Times New Roman" w:hAnsi="Times New Roman"/>
          <w:color w:val="000000"/>
          <w:sz w:val="28"/>
          <w:lang w:val="ru-RU"/>
        </w:rPr>
        <w:t>кл</w:t>
      </w:r>
      <w:proofErr w:type="spellEnd"/>
      <w:r w:rsidRPr="004E44C5">
        <w:rPr>
          <w:rFonts w:ascii="Times New Roman" w:hAnsi="Times New Roman"/>
          <w:color w:val="000000"/>
          <w:sz w:val="28"/>
          <w:lang w:val="ru-RU"/>
        </w:rPr>
        <w:t>.) являются:</w:t>
      </w:r>
    </w:p>
    <w:p w:rsidR="00A656CE" w:rsidRPr="004E44C5" w:rsidRDefault="00035296">
      <w:pPr>
        <w:numPr>
          <w:ilvl w:val="0"/>
          <w:numId w:val="1"/>
        </w:numPr>
        <w:spacing w:after="0" w:line="264" w:lineRule="auto"/>
        <w:jc w:val="both"/>
        <w:rPr>
          <w:lang w:val="ru-RU"/>
        </w:rPr>
      </w:pPr>
      <w:r w:rsidRPr="004E44C5">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A656CE" w:rsidRPr="004E44C5" w:rsidRDefault="00035296">
      <w:pPr>
        <w:numPr>
          <w:ilvl w:val="0"/>
          <w:numId w:val="1"/>
        </w:numPr>
        <w:spacing w:after="0" w:line="264" w:lineRule="auto"/>
        <w:jc w:val="both"/>
        <w:rPr>
          <w:lang w:val="ru-RU"/>
        </w:rPr>
      </w:pPr>
      <w:r w:rsidRPr="004E44C5">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A656CE" w:rsidRPr="004E44C5" w:rsidRDefault="00035296">
      <w:pPr>
        <w:numPr>
          <w:ilvl w:val="0"/>
          <w:numId w:val="1"/>
        </w:numPr>
        <w:spacing w:after="0" w:line="264" w:lineRule="auto"/>
        <w:jc w:val="both"/>
        <w:rPr>
          <w:lang w:val="ru-RU"/>
        </w:rPr>
      </w:pPr>
      <w:r w:rsidRPr="004E44C5">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bookmarkEnd w:id="4"/>
    <w:p w:rsidR="00A656CE" w:rsidRPr="004E44C5" w:rsidRDefault="00A656CE">
      <w:pPr>
        <w:rPr>
          <w:lang w:val="ru-RU"/>
        </w:rPr>
        <w:sectPr w:rsidR="00A656CE" w:rsidRPr="004E44C5">
          <w:pgSz w:w="11906" w:h="16383"/>
          <w:pgMar w:top="1134" w:right="850" w:bottom="1134" w:left="1701" w:header="709" w:footer="709" w:gutter="0"/>
          <w:cols w:space="1701"/>
          <w:docGrid w:linePitch="360"/>
        </w:sectPr>
      </w:pPr>
    </w:p>
    <w:p w:rsidR="00A656CE" w:rsidRPr="004E44C5" w:rsidRDefault="00035296">
      <w:pPr>
        <w:spacing w:after="0" w:line="264" w:lineRule="auto"/>
        <w:ind w:left="120"/>
        <w:jc w:val="both"/>
        <w:rPr>
          <w:lang w:val="ru-RU"/>
        </w:rPr>
      </w:pPr>
      <w:bookmarkStart w:id="5" w:name="block-3569939"/>
      <w:r w:rsidRPr="004E44C5">
        <w:rPr>
          <w:rFonts w:ascii="Times New Roman" w:hAnsi="Times New Roman"/>
          <w:color w:val="000000"/>
          <w:sz w:val="28"/>
          <w:lang w:val="ru-RU"/>
        </w:rPr>
        <w:lastRenderedPageBreak/>
        <w:t>​</w:t>
      </w:r>
      <w:r w:rsidRPr="004E44C5">
        <w:rPr>
          <w:rFonts w:ascii="Times New Roman" w:hAnsi="Times New Roman"/>
          <w:b/>
          <w:color w:val="000000"/>
          <w:sz w:val="28"/>
          <w:lang w:val="ru-RU"/>
        </w:rPr>
        <w:t>СОДЕРЖАНИЕ ОБУЧЕНИЯ</w:t>
      </w:r>
    </w:p>
    <w:p w:rsidR="00A656CE" w:rsidRPr="004E44C5" w:rsidRDefault="00A656CE">
      <w:pPr>
        <w:spacing w:after="0" w:line="264" w:lineRule="auto"/>
        <w:ind w:left="120"/>
        <w:jc w:val="both"/>
        <w:rPr>
          <w:lang w:val="ru-RU"/>
        </w:rPr>
      </w:pPr>
    </w:p>
    <w:p w:rsidR="00A656CE" w:rsidRPr="004E44C5" w:rsidRDefault="00035296">
      <w:pPr>
        <w:spacing w:after="0" w:line="264" w:lineRule="auto"/>
        <w:ind w:left="120"/>
        <w:jc w:val="both"/>
        <w:rPr>
          <w:lang w:val="ru-RU"/>
        </w:rPr>
      </w:pPr>
      <w:r w:rsidRPr="004E44C5">
        <w:rPr>
          <w:rFonts w:ascii="Times New Roman" w:hAnsi="Times New Roman"/>
          <w:b/>
          <w:color w:val="000000"/>
          <w:sz w:val="28"/>
          <w:lang w:val="ru-RU"/>
        </w:rPr>
        <w:t>10 КЛАСС</w:t>
      </w:r>
      <w:r w:rsidRPr="004E44C5">
        <w:rPr>
          <w:rFonts w:ascii="Times New Roman" w:hAnsi="Times New Roman"/>
          <w:color w:val="000000"/>
          <w:sz w:val="28"/>
          <w:lang w:val="ru-RU"/>
        </w:rPr>
        <w:t xml:space="preserve"> </w:t>
      </w:r>
    </w:p>
    <w:p w:rsidR="00A656CE" w:rsidRPr="004E44C5" w:rsidRDefault="00A656CE">
      <w:pPr>
        <w:spacing w:after="0" w:line="264" w:lineRule="auto"/>
        <w:ind w:left="120"/>
        <w:jc w:val="both"/>
        <w:rPr>
          <w:lang w:val="ru-RU"/>
        </w:rPr>
      </w:pPr>
    </w:p>
    <w:p w:rsidR="00A656CE" w:rsidRPr="004E44C5" w:rsidRDefault="00035296">
      <w:pPr>
        <w:spacing w:after="0" w:line="264" w:lineRule="auto"/>
        <w:ind w:left="120"/>
        <w:jc w:val="both"/>
        <w:rPr>
          <w:lang w:val="ru-RU"/>
        </w:rPr>
      </w:pPr>
      <w:r w:rsidRPr="004E44C5">
        <w:rPr>
          <w:rFonts w:ascii="Times New Roman" w:hAnsi="Times New Roman"/>
          <w:b/>
          <w:color w:val="000000"/>
          <w:sz w:val="28"/>
          <w:lang w:val="ru-RU"/>
        </w:rPr>
        <w:t>ОРГАНИЧЕСКАЯ ХИМИЯ</w:t>
      </w:r>
    </w:p>
    <w:p w:rsidR="00A656CE" w:rsidRPr="004E44C5" w:rsidRDefault="00A656CE">
      <w:pPr>
        <w:spacing w:after="0" w:line="264" w:lineRule="auto"/>
        <w:ind w:left="120"/>
        <w:jc w:val="both"/>
        <w:rPr>
          <w:lang w:val="ru-RU"/>
        </w:rPr>
      </w:pP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Теоретические основы органической химии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Углеводороды</w:t>
      </w:r>
    </w:p>
    <w:p w:rsidR="00A656CE" w:rsidRPr="004E44C5" w:rsidRDefault="00035296">
      <w:pPr>
        <w:spacing w:after="0" w:line="264" w:lineRule="auto"/>
        <w:ind w:firstLine="600"/>
        <w:jc w:val="both"/>
        <w:rPr>
          <w:lang w:val="ru-RU"/>
        </w:rPr>
      </w:pPr>
      <w:proofErr w:type="spellStart"/>
      <w:r w:rsidRPr="004E44C5">
        <w:rPr>
          <w:rFonts w:ascii="Times New Roman" w:hAnsi="Times New Roman"/>
          <w:color w:val="000000"/>
          <w:sz w:val="28"/>
          <w:lang w:val="ru-RU"/>
        </w:rPr>
        <w:t>Алканы</w:t>
      </w:r>
      <w:proofErr w:type="spellEnd"/>
      <w:r w:rsidRPr="004E44C5">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4E44C5">
        <w:rPr>
          <w:rFonts w:ascii="Times New Roman" w:hAnsi="Times New Roman"/>
          <w:color w:val="000000"/>
          <w:sz w:val="28"/>
          <w:lang w:val="ru-RU"/>
        </w:rPr>
        <w:t>алканов</w:t>
      </w:r>
      <w:proofErr w:type="spellEnd"/>
      <w:r w:rsidRPr="004E44C5">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A656CE" w:rsidRPr="004E44C5" w:rsidRDefault="00035296">
      <w:pPr>
        <w:spacing w:after="0" w:line="264" w:lineRule="auto"/>
        <w:ind w:firstLine="600"/>
        <w:jc w:val="both"/>
        <w:rPr>
          <w:lang w:val="ru-RU"/>
        </w:rPr>
      </w:pPr>
      <w:proofErr w:type="spellStart"/>
      <w:r w:rsidRPr="004E44C5">
        <w:rPr>
          <w:rFonts w:ascii="Times New Roman" w:hAnsi="Times New Roman"/>
          <w:color w:val="000000"/>
          <w:sz w:val="28"/>
          <w:lang w:val="ru-RU"/>
        </w:rPr>
        <w:t>Алкены</w:t>
      </w:r>
      <w:proofErr w:type="spellEnd"/>
      <w:r w:rsidRPr="004E44C5">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4E44C5">
        <w:rPr>
          <w:rFonts w:ascii="Times New Roman" w:hAnsi="Times New Roman"/>
          <w:color w:val="000000"/>
          <w:sz w:val="28"/>
          <w:lang w:val="ru-RU"/>
        </w:rPr>
        <w:t>алкенов</w:t>
      </w:r>
      <w:proofErr w:type="spellEnd"/>
      <w:r w:rsidRPr="004E44C5">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A656CE" w:rsidRPr="004E44C5" w:rsidRDefault="00035296">
      <w:pPr>
        <w:spacing w:after="0" w:line="264" w:lineRule="auto"/>
        <w:ind w:firstLine="600"/>
        <w:jc w:val="both"/>
        <w:rPr>
          <w:lang w:val="ru-RU"/>
        </w:rPr>
      </w:pPr>
      <w:proofErr w:type="spellStart"/>
      <w:r w:rsidRPr="004E44C5">
        <w:rPr>
          <w:rFonts w:ascii="Times New Roman" w:hAnsi="Times New Roman"/>
          <w:color w:val="000000"/>
          <w:sz w:val="28"/>
          <w:lang w:val="ru-RU"/>
        </w:rPr>
        <w:t>Алкадиены</w:t>
      </w:r>
      <w:proofErr w:type="spellEnd"/>
      <w:r w:rsidRPr="004E44C5">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A656CE" w:rsidRPr="004E44C5" w:rsidRDefault="00035296">
      <w:pPr>
        <w:spacing w:after="0" w:line="264" w:lineRule="auto"/>
        <w:ind w:firstLine="600"/>
        <w:jc w:val="both"/>
        <w:rPr>
          <w:lang w:val="ru-RU"/>
        </w:rPr>
      </w:pPr>
      <w:proofErr w:type="spellStart"/>
      <w:r w:rsidRPr="004E44C5">
        <w:rPr>
          <w:rFonts w:ascii="Times New Roman" w:hAnsi="Times New Roman"/>
          <w:color w:val="000000"/>
          <w:sz w:val="28"/>
          <w:lang w:val="ru-RU"/>
        </w:rPr>
        <w:t>Алкины</w:t>
      </w:r>
      <w:proofErr w:type="spellEnd"/>
      <w:r w:rsidRPr="004E44C5">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4E44C5">
        <w:rPr>
          <w:rFonts w:ascii="Times New Roman" w:hAnsi="Times New Roman"/>
          <w:color w:val="000000"/>
          <w:sz w:val="28"/>
          <w:lang w:val="ru-RU"/>
        </w:rPr>
        <w:t>алкинов</w:t>
      </w:r>
      <w:proofErr w:type="spellEnd"/>
      <w:r w:rsidRPr="004E44C5">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4E44C5">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4E44C5">
        <w:rPr>
          <w:rFonts w:ascii="Times New Roman" w:hAnsi="Times New Roman"/>
          <w:color w:val="000000"/>
          <w:sz w:val="28"/>
          <w:lang w:val="ru-RU"/>
        </w:rPr>
        <w:t xml:space="preserve"> Токсичность </w:t>
      </w:r>
      <w:proofErr w:type="spellStart"/>
      <w:r w:rsidRPr="004E44C5">
        <w:rPr>
          <w:rFonts w:ascii="Times New Roman" w:hAnsi="Times New Roman"/>
          <w:color w:val="000000"/>
          <w:sz w:val="28"/>
          <w:lang w:val="ru-RU"/>
        </w:rPr>
        <w:lastRenderedPageBreak/>
        <w:t>аренов</w:t>
      </w:r>
      <w:proofErr w:type="spellEnd"/>
      <w:r w:rsidRPr="004E44C5">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Природные источники углеводородов. Природный газ и попутные нефтяные </w:t>
      </w:r>
      <w:proofErr w:type="spellStart"/>
      <w:r w:rsidRPr="004E44C5">
        <w:rPr>
          <w:rFonts w:ascii="Times New Roman" w:hAnsi="Times New Roman"/>
          <w:color w:val="000000"/>
          <w:sz w:val="28"/>
          <w:lang w:val="ru-RU"/>
        </w:rPr>
        <w:t>газы</w:t>
      </w:r>
      <w:proofErr w:type="spellEnd"/>
      <w:r w:rsidRPr="004E44C5">
        <w:rPr>
          <w:rFonts w:ascii="Times New Roman" w:hAnsi="Times New Roman"/>
          <w:color w:val="000000"/>
          <w:sz w:val="28"/>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4E44C5">
        <w:rPr>
          <w:rFonts w:ascii="Times New Roman" w:hAnsi="Times New Roman"/>
          <w:color w:val="000000"/>
          <w:sz w:val="28"/>
          <w:u w:val="single"/>
          <w:lang w:val="ru-RU"/>
        </w:rPr>
        <w:t>практической работы</w:t>
      </w:r>
      <w:r w:rsidRPr="004E44C5">
        <w:rPr>
          <w:rFonts w:ascii="Times New Roman" w:hAnsi="Times New Roman"/>
          <w:color w:val="000000"/>
          <w:sz w:val="28"/>
          <w:lang w:val="ru-RU"/>
        </w:rPr>
        <w:t xml:space="preserve">: получение этилена и изучение его свойств.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Расчётные задачи.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Кислородсодержащие органические соединения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4E44C5">
        <w:rPr>
          <w:rFonts w:ascii="Times New Roman" w:hAnsi="Times New Roman"/>
          <w:color w:val="000000"/>
          <w:sz w:val="28"/>
          <w:lang w:val="ru-RU"/>
        </w:rPr>
        <w:t>галогеноводородами</w:t>
      </w:r>
      <w:proofErr w:type="spellEnd"/>
      <w:r w:rsidRPr="004E44C5">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Альдегиды и </w:t>
      </w:r>
      <w:r w:rsidRPr="004E44C5">
        <w:rPr>
          <w:rFonts w:ascii="Times New Roman" w:hAnsi="Times New Roman"/>
          <w:i/>
          <w:color w:val="000000"/>
          <w:sz w:val="28"/>
          <w:lang w:val="ru-RU"/>
        </w:rPr>
        <w:t>кетоны</w:t>
      </w:r>
      <w:r w:rsidRPr="004E44C5">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 xml:space="preserve">Углеводы: состав, классификация углеводов (моно-, </w:t>
      </w:r>
      <w:proofErr w:type="spellStart"/>
      <w:r w:rsidRPr="004E44C5">
        <w:rPr>
          <w:rFonts w:ascii="Times New Roman" w:hAnsi="Times New Roman"/>
          <w:color w:val="000000"/>
          <w:sz w:val="28"/>
          <w:lang w:val="ru-RU"/>
        </w:rPr>
        <w:t>ди</w:t>
      </w:r>
      <w:proofErr w:type="spellEnd"/>
      <w:r w:rsidRPr="004E44C5">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4E44C5">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4E44C5">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4E44C5">
        <w:rPr>
          <w:rFonts w:ascii="Times New Roman" w:hAnsi="Times New Roman"/>
          <w:color w:val="000000"/>
          <w:sz w:val="28"/>
          <w:lang w:val="ru-RU"/>
        </w:rPr>
        <w:t>иодом</w:t>
      </w:r>
      <w:proofErr w:type="spellEnd"/>
      <w:r w:rsidRPr="004E44C5">
        <w:rPr>
          <w:rFonts w:ascii="Times New Roman" w:hAnsi="Times New Roman"/>
          <w:color w:val="000000"/>
          <w:sz w:val="28"/>
          <w:lang w:val="ru-RU"/>
        </w:rPr>
        <w:t>).</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4E44C5">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4E44C5">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4E44C5">
        <w:rPr>
          <w:rFonts w:ascii="Times New Roman" w:hAnsi="Times New Roman"/>
          <w:color w:val="000000"/>
          <w:sz w:val="28"/>
          <w:lang w:val="ru-RU"/>
        </w:rPr>
        <w:t>) и гидроксидом меди(</w:t>
      </w:r>
      <w:r>
        <w:rPr>
          <w:rFonts w:ascii="Times New Roman" w:hAnsi="Times New Roman"/>
          <w:color w:val="000000"/>
          <w:sz w:val="28"/>
        </w:rPr>
        <w:t>II</w:t>
      </w:r>
      <w:r w:rsidRPr="004E44C5">
        <w:rPr>
          <w:rFonts w:ascii="Times New Roman" w:hAnsi="Times New Roman"/>
          <w:color w:val="000000"/>
          <w:sz w:val="28"/>
          <w:lang w:val="ru-RU"/>
        </w:rPr>
        <w:t xml:space="preserve">), взаимодействие крахмала с </w:t>
      </w:r>
      <w:proofErr w:type="spellStart"/>
      <w:r w:rsidRPr="004E44C5">
        <w:rPr>
          <w:rFonts w:ascii="Times New Roman" w:hAnsi="Times New Roman"/>
          <w:color w:val="000000"/>
          <w:sz w:val="28"/>
          <w:lang w:val="ru-RU"/>
        </w:rPr>
        <w:t>иодом</w:t>
      </w:r>
      <w:proofErr w:type="spellEnd"/>
      <w:r w:rsidRPr="004E44C5">
        <w:rPr>
          <w:rFonts w:ascii="Times New Roman" w:hAnsi="Times New Roman"/>
          <w:color w:val="000000"/>
          <w:sz w:val="28"/>
          <w:lang w:val="ru-RU"/>
        </w:rPr>
        <w:t>), проведение практической работы: свойства раствора уксусной кислоты.</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Расчётные задачи.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Азотсодержащие органические соединения.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Высокомолекулярные соединения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Межпредметные связи.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География: минералы, горные породы, полезные ископаемые, топливо, ресурсы.</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A656CE" w:rsidRPr="004E44C5" w:rsidRDefault="00A656CE">
      <w:pPr>
        <w:spacing w:after="0" w:line="264" w:lineRule="auto"/>
        <w:ind w:left="120"/>
        <w:jc w:val="both"/>
        <w:rPr>
          <w:lang w:val="ru-RU"/>
        </w:rPr>
      </w:pPr>
    </w:p>
    <w:p w:rsidR="00A656CE" w:rsidRPr="004E44C5" w:rsidRDefault="00035296">
      <w:pPr>
        <w:spacing w:after="0" w:line="264" w:lineRule="auto"/>
        <w:ind w:left="120"/>
        <w:jc w:val="both"/>
        <w:rPr>
          <w:lang w:val="ru-RU"/>
        </w:rPr>
      </w:pPr>
      <w:r w:rsidRPr="004E44C5">
        <w:rPr>
          <w:rFonts w:ascii="Times New Roman" w:hAnsi="Times New Roman"/>
          <w:b/>
          <w:color w:val="000000"/>
          <w:sz w:val="28"/>
          <w:lang w:val="ru-RU"/>
        </w:rPr>
        <w:t xml:space="preserve">11 КЛАСС </w:t>
      </w:r>
    </w:p>
    <w:p w:rsidR="00A656CE" w:rsidRPr="004E44C5" w:rsidRDefault="00A656CE">
      <w:pPr>
        <w:spacing w:after="0" w:line="264" w:lineRule="auto"/>
        <w:ind w:left="120"/>
        <w:jc w:val="both"/>
        <w:rPr>
          <w:lang w:val="ru-RU"/>
        </w:rPr>
      </w:pPr>
    </w:p>
    <w:p w:rsidR="00A656CE" w:rsidRPr="004E44C5" w:rsidRDefault="00035296">
      <w:pPr>
        <w:spacing w:after="0" w:line="264" w:lineRule="auto"/>
        <w:ind w:left="120"/>
        <w:jc w:val="both"/>
        <w:rPr>
          <w:lang w:val="ru-RU"/>
        </w:rPr>
      </w:pPr>
      <w:r w:rsidRPr="004E44C5">
        <w:rPr>
          <w:rFonts w:ascii="Times New Roman" w:hAnsi="Times New Roman"/>
          <w:b/>
          <w:color w:val="000000"/>
          <w:sz w:val="28"/>
          <w:lang w:val="ru-RU"/>
        </w:rPr>
        <w:t>ОБЩАЯ И НЕОРГАНИЧЕСКАЯ ХИМИЯ</w:t>
      </w:r>
    </w:p>
    <w:p w:rsidR="00A656CE" w:rsidRPr="004E44C5" w:rsidRDefault="00A656CE">
      <w:pPr>
        <w:spacing w:after="0" w:line="264" w:lineRule="auto"/>
        <w:ind w:left="120"/>
        <w:jc w:val="both"/>
        <w:rPr>
          <w:lang w:val="ru-RU"/>
        </w:rPr>
      </w:pP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Теоретические основы химии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4E44C5">
        <w:rPr>
          <w:rFonts w:ascii="Times New Roman" w:hAnsi="Times New Roman"/>
          <w:color w:val="000000"/>
          <w:sz w:val="28"/>
          <w:lang w:val="ru-RU"/>
        </w:rPr>
        <w:t>орбитали</w:t>
      </w:r>
      <w:proofErr w:type="spellEnd"/>
      <w:r w:rsidRPr="004E44C5">
        <w:rPr>
          <w:rFonts w:ascii="Times New Roman" w:hAnsi="Times New Roman"/>
          <w:color w:val="000000"/>
          <w:sz w:val="28"/>
          <w:lang w:val="ru-RU"/>
        </w:rPr>
        <w:t xml:space="preserve">, </w:t>
      </w:r>
      <w:r>
        <w:rPr>
          <w:rFonts w:ascii="Times New Roman" w:hAnsi="Times New Roman"/>
          <w:color w:val="000000"/>
          <w:sz w:val="28"/>
        </w:rPr>
        <w:t>s</w:t>
      </w:r>
      <w:r w:rsidRPr="004E44C5">
        <w:rPr>
          <w:rFonts w:ascii="Times New Roman" w:hAnsi="Times New Roman"/>
          <w:color w:val="000000"/>
          <w:sz w:val="28"/>
          <w:lang w:val="ru-RU"/>
        </w:rPr>
        <w:t xml:space="preserve">-, </w:t>
      </w:r>
      <w:r>
        <w:rPr>
          <w:rFonts w:ascii="Times New Roman" w:hAnsi="Times New Roman"/>
          <w:color w:val="000000"/>
          <w:sz w:val="28"/>
        </w:rPr>
        <w:t>p</w:t>
      </w:r>
      <w:r w:rsidRPr="004E44C5">
        <w:rPr>
          <w:rFonts w:ascii="Times New Roman" w:hAnsi="Times New Roman"/>
          <w:color w:val="000000"/>
          <w:sz w:val="28"/>
          <w:lang w:val="ru-RU"/>
        </w:rPr>
        <w:t xml:space="preserve">-, </w:t>
      </w:r>
      <w:r>
        <w:rPr>
          <w:rFonts w:ascii="Times New Roman" w:hAnsi="Times New Roman"/>
          <w:color w:val="000000"/>
          <w:sz w:val="28"/>
        </w:rPr>
        <w:t>d</w:t>
      </w:r>
      <w:r w:rsidRPr="004E44C5">
        <w:rPr>
          <w:rFonts w:ascii="Times New Roman" w:hAnsi="Times New Roman"/>
          <w:color w:val="000000"/>
          <w:sz w:val="28"/>
          <w:lang w:val="ru-RU"/>
        </w:rPr>
        <w:t xml:space="preserve">- элементы. Особенности распределения электронов по </w:t>
      </w:r>
      <w:proofErr w:type="spellStart"/>
      <w:r w:rsidRPr="004E44C5">
        <w:rPr>
          <w:rFonts w:ascii="Times New Roman" w:hAnsi="Times New Roman"/>
          <w:color w:val="000000"/>
          <w:sz w:val="28"/>
          <w:lang w:val="ru-RU"/>
        </w:rPr>
        <w:t>орбиталям</w:t>
      </w:r>
      <w:proofErr w:type="spellEnd"/>
      <w:r w:rsidRPr="004E44C5">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4E44C5">
        <w:rPr>
          <w:rFonts w:ascii="Times New Roman" w:hAnsi="Times New Roman"/>
          <w:color w:val="000000"/>
          <w:sz w:val="28"/>
          <w:lang w:val="ru-RU"/>
        </w:rPr>
        <w:t>Ле</w:t>
      </w:r>
      <w:proofErr w:type="spellEnd"/>
      <w:r w:rsidRPr="004E44C5">
        <w:rPr>
          <w:rFonts w:ascii="Times New Roman" w:hAnsi="Times New Roman"/>
          <w:color w:val="000000"/>
          <w:sz w:val="28"/>
          <w:lang w:val="ru-RU"/>
        </w:rPr>
        <w:t xml:space="preserve"> </w:t>
      </w:r>
      <w:proofErr w:type="spellStart"/>
      <w:r w:rsidRPr="004E44C5">
        <w:rPr>
          <w:rFonts w:ascii="Times New Roman" w:hAnsi="Times New Roman"/>
          <w:color w:val="000000"/>
          <w:sz w:val="28"/>
          <w:lang w:val="ru-RU"/>
        </w:rPr>
        <w:t>Шателье</w:t>
      </w:r>
      <w:proofErr w:type="spellEnd"/>
      <w:r w:rsidRPr="004E44C5">
        <w:rPr>
          <w:rFonts w:ascii="Times New Roman" w:hAnsi="Times New Roman"/>
          <w:color w:val="000000"/>
          <w:sz w:val="28"/>
          <w:lang w:val="ru-RU"/>
        </w:rPr>
        <w:t xml:space="preserve">.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Окислительно-восстановительные реакции.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Расчётные задачи.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Неорганическая химия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Применение важнейших неметаллов и их соединений.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Общие способы получения металлов. Применение металлов в быту и технике.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Расчётные задачи.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Химия и жизнь</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Межпредметные связи.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География: минералы, горные породы, полезные ископаемые, топливо, ресурсы.</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A656CE" w:rsidRPr="004E44C5" w:rsidRDefault="00A656CE">
      <w:pPr>
        <w:spacing w:after="0" w:line="264" w:lineRule="auto"/>
        <w:ind w:left="120"/>
        <w:jc w:val="both"/>
        <w:rPr>
          <w:lang w:val="ru-RU"/>
        </w:rPr>
      </w:pPr>
    </w:p>
    <w:bookmarkEnd w:id="5"/>
    <w:p w:rsidR="00A656CE" w:rsidRPr="004E44C5" w:rsidRDefault="00A656CE">
      <w:pPr>
        <w:rPr>
          <w:lang w:val="ru-RU"/>
        </w:rPr>
        <w:sectPr w:rsidR="00A656CE" w:rsidRPr="004E44C5">
          <w:pgSz w:w="11906" w:h="16383"/>
          <w:pgMar w:top="1134" w:right="850" w:bottom="1134" w:left="1701" w:header="709" w:footer="709" w:gutter="0"/>
          <w:cols w:space="1701"/>
          <w:docGrid w:linePitch="360"/>
        </w:sectPr>
      </w:pPr>
    </w:p>
    <w:p w:rsidR="00A656CE" w:rsidRPr="004E44C5" w:rsidRDefault="00035296">
      <w:pPr>
        <w:spacing w:after="0" w:line="264" w:lineRule="auto"/>
        <w:ind w:left="120"/>
        <w:jc w:val="both"/>
        <w:rPr>
          <w:lang w:val="ru-RU"/>
        </w:rPr>
      </w:pPr>
      <w:bookmarkStart w:id="6" w:name="block-3569940"/>
      <w:r w:rsidRPr="004E44C5">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A656CE" w:rsidRPr="004E44C5" w:rsidRDefault="00A656CE">
      <w:pPr>
        <w:spacing w:after="0" w:line="264" w:lineRule="auto"/>
        <w:ind w:left="120"/>
        <w:jc w:val="both"/>
        <w:rPr>
          <w:lang w:val="ru-RU"/>
        </w:rPr>
      </w:pPr>
    </w:p>
    <w:p w:rsidR="00A656CE" w:rsidRPr="004E44C5" w:rsidRDefault="00035296">
      <w:pPr>
        <w:spacing w:after="0" w:line="264" w:lineRule="auto"/>
        <w:ind w:left="120"/>
        <w:jc w:val="both"/>
        <w:rPr>
          <w:lang w:val="ru-RU"/>
        </w:rPr>
      </w:pPr>
      <w:r w:rsidRPr="004E44C5">
        <w:rPr>
          <w:rFonts w:ascii="Times New Roman" w:hAnsi="Times New Roman"/>
          <w:b/>
          <w:color w:val="000000"/>
          <w:sz w:val="28"/>
          <w:lang w:val="ru-RU"/>
        </w:rPr>
        <w:t>ЛИЧНОСТНЫЕ РЕЗУЛЬТАТЫ</w:t>
      </w:r>
    </w:p>
    <w:p w:rsidR="00A656CE" w:rsidRPr="004E44C5" w:rsidRDefault="00A656CE">
      <w:pPr>
        <w:spacing w:after="0" w:line="264" w:lineRule="auto"/>
        <w:ind w:left="120"/>
        <w:jc w:val="both"/>
        <w:rPr>
          <w:lang w:val="ru-RU"/>
        </w:rPr>
      </w:pP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наличие мотивации к обучению;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1) гражданского воспитания</w:t>
      </w:r>
      <w:r w:rsidRPr="004E44C5">
        <w:rPr>
          <w:rFonts w:ascii="Times New Roman" w:hAnsi="Times New Roman"/>
          <w:color w:val="000000"/>
          <w:sz w:val="28"/>
          <w:lang w:val="ru-RU"/>
        </w:rPr>
        <w:t>:</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2) патриотического воспитания</w:t>
      </w:r>
      <w:r w:rsidRPr="004E44C5">
        <w:rPr>
          <w:rFonts w:ascii="Times New Roman" w:hAnsi="Times New Roman"/>
          <w:color w:val="000000"/>
          <w:sz w:val="28"/>
          <w:lang w:val="ru-RU"/>
        </w:rPr>
        <w:t>:</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3) духовно-нравственного воспитания: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нравственного сознания, этического поведения;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4) формирования культуры здоровья: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5) трудового воспитания: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уважения к труду, людям труда и результатам трудовой деятельности;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6) экологического воспитания: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4E44C5">
        <w:rPr>
          <w:rFonts w:ascii="Times New Roman" w:hAnsi="Times New Roman"/>
          <w:color w:val="000000"/>
          <w:sz w:val="28"/>
          <w:lang w:val="ru-RU"/>
        </w:rPr>
        <w:t>хемофобии</w:t>
      </w:r>
      <w:proofErr w:type="spellEnd"/>
      <w:r w:rsidRPr="004E44C5">
        <w:rPr>
          <w:rFonts w:ascii="Times New Roman" w:hAnsi="Times New Roman"/>
          <w:color w:val="000000"/>
          <w:sz w:val="28"/>
          <w:lang w:val="ru-RU"/>
        </w:rPr>
        <w:t>;</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7) ценности научного познания: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4E44C5">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интереса к познанию и исследовательской деятельности;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интереса к особенностям труда в различных сферах профессиональной деятельности.</w:t>
      </w:r>
    </w:p>
    <w:p w:rsidR="00A656CE" w:rsidRPr="004E44C5" w:rsidRDefault="00035296">
      <w:pPr>
        <w:spacing w:after="0"/>
        <w:ind w:left="120"/>
        <w:rPr>
          <w:lang w:val="ru-RU"/>
        </w:rPr>
      </w:pPr>
      <w:r w:rsidRPr="004E44C5">
        <w:rPr>
          <w:rFonts w:ascii="Times New Roman" w:hAnsi="Times New Roman"/>
          <w:b/>
          <w:color w:val="000000"/>
          <w:sz w:val="28"/>
          <w:lang w:val="ru-RU"/>
        </w:rPr>
        <w:t>МЕТАПРЕДМЕТНЫЕ РЕЗУЛЬТАТЫ</w:t>
      </w:r>
    </w:p>
    <w:p w:rsidR="00A656CE" w:rsidRPr="004E44C5" w:rsidRDefault="00A656CE">
      <w:pPr>
        <w:spacing w:after="0"/>
        <w:ind w:left="120"/>
        <w:rPr>
          <w:lang w:val="ru-RU"/>
        </w:rPr>
      </w:pP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Овладение универсальными учебными познавательными действиями:</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1) базовые логические действия: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4E44C5">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устанавливать причинно-следственные связи между изучаемыми явлениями;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2) базовые исследовательские действия: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владеть основами методов научного познания веществ и химических реакций;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3) работа с информацией: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использовать и преобразовывать знаково-символические средства наглядности.</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Овладение универсальными коммуникативными действиями: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A656CE" w:rsidRPr="004E44C5" w:rsidRDefault="00035296">
      <w:pPr>
        <w:spacing w:after="0" w:line="264" w:lineRule="auto"/>
        <w:ind w:firstLine="600"/>
        <w:jc w:val="both"/>
        <w:rPr>
          <w:lang w:val="ru-RU"/>
        </w:rPr>
      </w:pPr>
      <w:r w:rsidRPr="004E44C5">
        <w:rPr>
          <w:rFonts w:ascii="Times New Roman" w:hAnsi="Times New Roman"/>
          <w:b/>
          <w:color w:val="000000"/>
          <w:sz w:val="28"/>
          <w:lang w:val="ru-RU"/>
        </w:rPr>
        <w:t>Овладение универсальными регулятивными действиями: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осуществлять самоконтроль своей деятельности на основе самоанализа и самооценки.</w:t>
      </w:r>
    </w:p>
    <w:p w:rsidR="00A656CE" w:rsidRPr="004E44C5" w:rsidRDefault="00A656CE">
      <w:pPr>
        <w:spacing w:after="0"/>
        <w:ind w:left="120"/>
        <w:rPr>
          <w:lang w:val="ru-RU"/>
        </w:rPr>
      </w:pPr>
    </w:p>
    <w:p w:rsidR="00A656CE" w:rsidRPr="004E44C5" w:rsidRDefault="00035296">
      <w:pPr>
        <w:spacing w:after="0"/>
        <w:ind w:left="120"/>
        <w:rPr>
          <w:lang w:val="ru-RU"/>
        </w:rPr>
      </w:pPr>
      <w:r w:rsidRPr="004E44C5">
        <w:rPr>
          <w:rFonts w:ascii="Times New Roman" w:hAnsi="Times New Roman"/>
          <w:b/>
          <w:color w:val="000000"/>
          <w:sz w:val="28"/>
          <w:lang w:val="ru-RU"/>
        </w:rPr>
        <w:t>ПРЕДМЕТНЫЕ РЕЗУЛЬТАТЫ</w:t>
      </w:r>
    </w:p>
    <w:p w:rsidR="00A656CE" w:rsidRPr="004E44C5" w:rsidRDefault="00A656CE">
      <w:pPr>
        <w:spacing w:after="0"/>
        <w:ind w:left="120"/>
        <w:rPr>
          <w:lang w:val="ru-RU"/>
        </w:rPr>
      </w:pPr>
    </w:p>
    <w:p w:rsidR="00A656CE" w:rsidRPr="004E44C5" w:rsidRDefault="00035296">
      <w:pPr>
        <w:spacing w:after="0" w:line="264" w:lineRule="auto"/>
        <w:ind w:left="120"/>
        <w:jc w:val="both"/>
        <w:rPr>
          <w:lang w:val="ru-RU"/>
        </w:rPr>
      </w:pPr>
      <w:r w:rsidRPr="004E44C5">
        <w:rPr>
          <w:rFonts w:ascii="Times New Roman" w:hAnsi="Times New Roman"/>
          <w:b/>
          <w:color w:val="000000"/>
          <w:sz w:val="28"/>
          <w:lang w:val="ru-RU"/>
        </w:rPr>
        <w:t>10 КЛАСС</w:t>
      </w:r>
    </w:p>
    <w:p w:rsidR="00A656CE" w:rsidRPr="004E44C5" w:rsidRDefault="00A656CE">
      <w:pPr>
        <w:spacing w:after="0" w:line="264" w:lineRule="auto"/>
        <w:ind w:left="120"/>
        <w:jc w:val="both"/>
        <w:rPr>
          <w:lang w:val="ru-RU"/>
        </w:rPr>
      </w:pP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Предметные результаты освоения курса «Органическая химия» отражают:</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4E44C5">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4E44C5">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A656CE" w:rsidRPr="004E44C5" w:rsidRDefault="00A656CE">
      <w:pPr>
        <w:spacing w:after="0" w:line="264" w:lineRule="auto"/>
        <w:ind w:left="120"/>
        <w:jc w:val="both"/>
        <w:rPr>
          <w:lang w:val="ru-RU"/>
        </w:rPr>
      </w:pPr>
    </w:p>
    <w:p w:rsidR="00A656CE" w:rsidRPr="004E44C5" w:rsidRDefault="00035296">
      <w:pPr>
        <w:spacing w:after="0" w:line="264" w:lineRule="auto"/>
        <w:ind w:left="120"/>
        <w:jc w:val="both"/>
        <w:rPr>
          <w:lang w:val="ru-RU"/>
        </w:rPr>
      </w:pPr>
      <w:r w:rsidRPr="004E44C5">
        <w:rPr>
          <w:rFonts w:ascii="Times New Roman" w:hAnsi="Times New Roman"/>
          <w:b/>
          <w:color w:val="000000"/>
          <w:sz w:val="28"/>
          <w:lang w:val="ru-RU"/>
        </w:rPr>
        <w:t>11 КЛАСС</w:t>
      </w:r>
    </w:p>
    <w:p w:rsidR="00A656CE" w:rsidRPr="004E44C5" w:rsidRDefault="00A656CE">
      <w:pPr>
        <w:spacing w:after="0" w:line="264" w:lineRule="auto"/>
        <w:ind w:left="120"/>
        <w:jc w:val="both"/>
        <w:rPr>
          <w:lang w:val="ru-RU"/>
        </w:rPr>
      </w:pP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Предметные результаты освоения курса «Общая и неорганическая химия» отражают:</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4E44C5">
        <w:rPr>
          <w:rFonts w:ascii="Times New Roman" w:hAnsi="Times New Roman"/>
          <w:color w:val="000000"/>
          <w:sz w:val="28"/>
          <w:lang w:val="ru-RU"/>
        </w:rPr>
        <w:t xml:space="preserve">-, </w:t>
      </w:r>
      <w:r>
        <w:rPr>
          <w:rFonts w:ascii="Times New Roman" w:hAnsi="Times New Roman"/>
          <w:color w:val="000000"/>
          <w:sz w:val="28"/>
        </w:rPr>
        <w:t>p</w:t>
      </w:r>
      <w:r w:rsidRPr="004E44C5">
        <w:rPr>
          <w:rFonts w:ascii="Times New Roman" w:hAnsi="Times New Roman"/>
          <w:color w:val="000000"/>
          <w:sz w:val="28"/>
          <w:lang w:val="ru-RU"/>
        </w:rPr>
        <w:t xml:space="preserve">-, </w:t>
      </w:r>
      <w:r>
        <w:rPr>
          <w:rFonts w:ascii="Times New Roman" w:hAnsi="Times New Roman"/>
          <w:color w:val="000000"/>
          <w:sz w:val="28"/>
        </w:rPr>
        <w:t>d</w:t>
      </w:r>
      <w:r w:rsidRPr="004E44C5">
        <w:rPr>
          <w:rFonts w:ascii="Times New Roman" w:hAnsi="Times New Roman"/>
          <w:color w:val="000000"/>
          <w:sz w:val="28"/>
          <w:lang w:val="ru-RU"/>
        </w:rPr>
        <w:t xml:space="preserve">- электронные </w:t>
      </w:r>
      <w:proofErr w:type="spellStart"/>
      <w:r w:rsidRPr="004E44C5">
        <w:rPr>
          <w:rFonts w:ascii="Times New Roman" w:hAnsi="Times New Roman"/>
          <w:color w:val="000000"/>
          <w:sz w:val="28"/>
          <w:lang w:val="ru-RU"/>
        </w:rPr>
        <w:t>орбитали</w:t>
      </w:r>
      <w:proofErr w:type="spellEnd"/>
      <w:r w:rsidRPr="004E44C5">
        <w:rPr>
          <w:rFonts w:ascii="Times New Roman" w:hAnsi="Times New Roman"/>
          <w:color w:val="000000"/>
          <w:sz w:val="28"/>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4E44C5">
        <w:rPr>
          <w:rFonts w:ascii="Times New Roman" w:hAnsi="Times New Roman"/>
          <w:color w:val="000000"/>
          <w:sz w:val="28"/>
          <w:lang w:val="ru-RU"/>
        </w:rPr>
        <w:t>неэлектролиты</w:t>
      </w:r>
      <w:proofErr w:type="spellEnd"/>
      <w:r w:rsidRPr="004E44C5">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4E44C5">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4E44C5">
        <w:rPr>
          <w:rFonts w:ascii="Times New Roman" w:hAnsi="Times New Roman"/>
          <w:color w:val="000000"/>
          <w:sz w:val="28"/>
          <w:lang w:val="ru-RU"/>
        </w:rPr>
        <w:t xml:space="preserve">-, </w:t>
      </w:r>
      <w:r>
        <w:rPr>
          <w:rFonts w:ascii="Times New Roman" w:hAnsi="Times New Roman"/>
          <w:color w:val="000000"/>
          <w:sz w:val="28"/>
        </w:rPr>
        <w:t>p</w:t>
      </w:r>
      <w:r w:rsidRPr="004E44C5">
        <w:rPr>
          <w:rFonts w:ascii="Times New Roman" w:hAnsi="Times New Roman"/>
          <w:color w:val="000000"/>
          <w:sz w:val="28"/>
          <w:lang w:val="ru-RU"/>
        </w:rPr>
        <w:t xml:space="preserve">-, </w:t>
      </w:r>
      <w:r>
        <w:rPr>
          <w:rFonts w:ascii="Times New Roman" w:hAnsi="Times New Roman"/>
          <w:color w:val="000000"/>
          <w:sz w:val="28"/>
        </w:rPr>
        <w:t>d</w:t>
      </w:r>
      <w:r w:rsidRPr="004E44C5">
        <w:rPr>
          <w:rFonts w:ascii="Times New Roman" w:hAnsi="Times New Roman"/>
          <w:color w:val="000000"/>
          <w:sz w:val="28"/>
          <w:lang w:val="ru-RU"/>
        </w:rPr>
        <w:t xml:space="preserve">-электронные </w:t>
      </w:r>
      <w:proofErr w:type="spellStart"/>
      <w:r w:rsidRPr="004E44C5">
        <w:rPr>
          <w:rFonts w:ascii="Times New Roman" w:hAnsi="Times New Roman"/>
          <w:color w:val="000000"/>
          <w:sz w:val="28"/>
          <w:lang w:val="ru-RU"/>
        </w:rPr>
        <w:t>орбитали</w:t>
      </w:r>
      <w:proofErr w:type="spellEnd"/>
      <w:r w:rsidRPr="004E44C5">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4E44C5">
        <w:rPr>
          <w:rFonts w:ascii="Times New Roman" w:hAnsi="Times New Roman"/>
          <w:color w:val="000000"/>
          <w:sz w:val="28"/>
          <w:lang w:val="ru-RU"/>
        </w:rPr>
        <w:t>Ле</w:t>
      </w:r>
      <w:proofErr w:type="spellEnd"/>
      <w:r w:rsidRPr="004E44C5">
        <w:rPr>
          <w:rFonts w:ascii="Times New Roman" w:hAnsi="Times New Roman"/>
          <w:color w:val="000000"/>
          <w:sz w:val="28"/>
          <w:lang w:val="ru-RU"/>
        </w:rPr>
        <w:t xml:space="preserve"> </w:t>
      </w:r>
      <w:proofErr w:type="spellStart"/>
      <w:r w:rsidRPr="004E44C5">
        <w:rPr>
          <w:rFonts w:ascii="Times New Roman" w:hAnsi="Times New Roman"/>
          <w:color w:val="000000"/>
          <w:sz w:val="28"/>
          <w:lang w:val="ru-RU"/>
        </w:rPr>
        <w:t>Шателье</w:t>
      </w:r>
      <w:proofErr w:type="spellEnd"/>
      <w:r w:rsidRPr="004E44C5">
        <w:rPr>
          <w:rFonts w:ascii="Times New Roman" w:hAnsi="Times New Roman"/>
          <w:color w:val="000000"/>
          <w:sz w:val="28"/>
          <w:lang w:val="ru-RU"/>
        </w:rPr>
        <w:t>);</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A656CE" w:rsidRPr="004E44C5" w:rsidRDefault="00035296">
      <w:pPr>
        <w:spacing w:after="0" w:line="264" w:lineRule="auto"/>
        <w:ind w:firstLine="600"/>
        <w:jc w:val="both"/>
        <w:rPr>
          <w:lang w:val="ru-RU"/>
        </w:rPr>
      </w:pPr>
      <w:r w:rsidRPr="004E44C5">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bookmarkEnd w:id="6"/>
    <w:p w:rsidR="00A656CE" w:rsidRPr="004E44C5" w:rsidRDefault="00A656CE">
      <w:pPr>
        <w:rPr>
          <w:lang w:val="ru-RU"/>
        </w:rPr>
        <w:sectPr w:rsidR="00A656CE" w:rsidRPr="004E44C5">
          <w:pgSz w:w="11906" w:h="16383"/>
          <w:pgMar w:top="1134" w:right="850" w:bottom="1134" w:left="1701" w:header="709" w:footer="709" w:gutter="0"/>
          <w:cols w:space="1701"/>
          <w:docGrid w:linePitch="360"/>
        </w:sectPr>
      </w:pPr>
    </w:p>
    <w:p w:rsidR="00A656CE" w:rsidRDefault="00035296">
      <w:pPr>
        <w:spacing w:after="0"/>
        <w:ind w:left="120"/>
      </w:pPr>
      <w:bookmarkStart w:id="7" w:name="block-3569941"/>
      <w:r w:rsidRPr="004E44C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656CE" w:rsidRDefault="00035296">
      <w:pPr>
        <w:spacing w:after="0"/>
        <w:ind w:left="120"/>
      </w:pPr>
      <w:r>
        <w:rPr>
          <w:rFonts w:ascii="Times New Roman" w:hAnsi="Times New Roman"/>
          <w:b/>
          <w:color w:val="000000"/>
          <w:sz w:val="28"/>
        </w:rPr>
        <w:t xml:space="preserve"> 10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5"/>
        <w:gridCol w:w="4466"/>
        <w:gridCol w:w="1615"/>
        <w:gridCol w:w="1841"/>
        <w:gridCol w:w="1910"/>
        <w:gridCol w:w="2789"/>
      </w:tblGrid>
      <w:tr w:rsidR="00A656CE">
        <w:trPr>
          <w:trHeight w:val="144"/>
        </w:trPr>
        <w:tc>
          <w:tcPr>
            <w:tcW w:w="529" w:type="dxa"/>
            <w:vMerge w:val="restart"/>
            <w:tcMar>
              <w:top w:w="50" w:type="dxa"/>
              <w:left w:w="100" w:type="dxa"/>
            </w:tcMar>
            <w:vAlign w:val="center"/>
          </w:tcPr>
          <w:p w:rsidR="00A656CE" w:rsidRDefault="00035296">
            <w:pPr>
              <w:spacing w:after="0"/>
              <w:ind w:left="135"/>
            </w:pPr>
            <w:r>
              <w:rPr>
                <w:rFonts w:ascii="Times New Roman" w:hAnsi="Times New Roman"/>
                <w:b/>
                <w:color w:val="000000"/>
                <w:sz w:val="24"/>
              </w:rPr>
              <w:t xml:space="preserve">№ п/п </w:t>
            </w:r>
          </w:p>
          <w:p w:rsidR="00A656CE" w:rsidRDefault="00A656CE">
            <w:pPr>
              <w:spacing w:after="0"/>
              <w:ind w:left="135"/>
            </w:pPr>
          </w:p>
        </w:tc>
        <w:tc>
          <w:tcPr>
            <w:tcW w:w="2464" w:type="dxa"/>
            <w:vMerge w:val="restart"/>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56CE" w:rsidRDefault="00A656CE">
            <w:pPr>
              <w:spacing w:after="0"/>
              <w:ind w:left="135"/>
            </w:pPr>
          </w:p>
        </w:tc>
        <w:tc>
          <w:tcPr>
            <w:tcW w:w="0" w:type="auto"/>
            <w:gridSpan w:val="3"/>
            <w:tcMar>
              <w:top w:w="50" w:type="dxa"/>
              <w:left w:w="100" w:type="dxa"/>
            </w:tcMar>
            <w:vAlign w:val="center"/>
          </w:tcPr>
          <w:p w:rsidR="00A656CE" w:rsidRDefault="000352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56CE" w:rsidRDefault="00A656CE">
            <w:pPr>
              <w:spacing w:after="0"/>
              <w:ind w:left="135"/>
            </w:pPr>
          </w:p>
        </w:tc>
      </w:tr>
      <w:tr w:rsidR="00A656CE">
        <w:trPr>
          <w:trHeight w:val="144"/>
        </w:trPr>
        <w:tc>
          <w:tcPr>
            <w:tcW w:w="0" w:type="auto"/>
            <w:vMerge/>
            <w:tcBorders>
              <w:top w:val="none" w:sz="4" w:space="0" w:color="000000"/>
            </w:tcBorders>
            <w:tcMar>
              <w:top w:w="50" w:type="dxa"/>
              <w:left w:w="100" w:type="dxa"/>
            </w:tcMar>
          </w:tcPr>
          <w:p w:rsidR="00A656CE" w:rsidRDefault="00A656CE"/>
        </w:tc>
        <w:tc>
          <w:tcPr>
            <w:tcW w:w="0" w:type="auto"/>
            <w:vMerge/>
            <w:tcBorders>
              <w:top w:val="none" w:sz="4" w:space="0" w:color="000000"/>
            </w:tcBorders>
            <w:tcMar>
              <w:top w:w="50" w:type="dxa"/>
              <w:left w:w="100" w:type="dxa"/>
            </w:tcMar>
          </w:tcPr>
          <w:p w:rsidR="00A656CE" w:rsidRDefault="00A656CE"/>
        </w:tc>
        <w:tc>
          <w:tcPr>
            <w:tcW w:w="1028" w:type="dxa"/>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56CE" w:rsidRDefault="00A656CE">
            <w:pPr>
              <w:spacing w:after="0"/>
              <w:ind w:left="135"/>
            </w:pPr>
          </w:p>
        </w:tc>
        <w:tc>
          <w:tcPr>
            <w:tcW w:w="1759" w:type="dxa"/>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6CE" w:rsidRDefault="00A656CE">
            <w:pPr>
              <w:spacing w:after="0"/>
              <w:ind w:left="135"/>
            </w:pPr>
          </w:p>
        </w:tc>
        <w:tc>
          <w:tcPr>
            <w:tcW w:w="1841" w:type="dxa"/>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6CE" w:rsidRDefault="00A656CE">
            <w:pPr>
              <w:spacing w:after="0"/>
              <w:ind w:left="135"/>
            </w:pPr>
          </w:p>
        </w:tc>
        <w:tc>
          <w:tcPr>
            <w:tcW w:w="0" w:type="auto"/>
            <w:vMerge/>
            <w:tcBorders>
              <w:top w:val="none" w:sz="4" w:space="0" w:color="000000"/>
            </w:tcBorders>
            <w:tcMar>
              <w:top w:w="50" w:type="dxa"/>
              <w:left w:w="100" w:type="dxa"/>
            </w:tcMar>
          </w:tcPr>
          <w:p w:rsidR="00A656CE" w:rsidRDefault="00A656CE"/>
        </w:tc>
      </w:tr>
      <w:tr w:rsidR="00A656CE" w:rsidRPr="00303058">
        <w:trPr>
          <w:trHeight w:val="144"/>
        </w:trPr>
        <w:tc>
          <w:tcPr>
            <w:tcW w:w="0" w:type="auto"/>
            <w:gridSpan w:val="6"/>
            <w:tcMar>
              <w:top w:w="50" w:type="dxa"/>
              <w:left w:w="100" w:type="dxa"/>
            </w:tcMar>
            <w:vAlign w:val="center"/>
          </w:tcPr>
          <w:p w:rsidR="00A656CE" w:rsidRPr="004E44C5" w:rsidRDefault="00035296">
            <w:pPr>
              <w:spacing w:after="0"/>
              <w:ind w:left="135"/>
              <w:rPr>
                <w:lang w:val="ru-RU"/>
              </w:rPr>
            </w:pPr>
            <w:r w:rsidRPr="004E44C5">
              <w:rPr>
                <w:rFonts w:ascii="Times New Roman" w:hAnsi="Times New Roman"/>
                <w:b/>
                <w:color w:val="000000"/>
                <w:sz w:val="24"/>
                <w:lang w:val="ru-RU"/>
              </w:rPr>
              <w:t>Раздел 1.</w:t>
            </w:r>
            <w:r w:rsidRPr="004E44C5">
              <w:rPr>
                <w:rFonts w:ascii="Times New Roman" w:hAnsi="Times New Roman"/>
                <w:color w:val="000000"/>
                <w:sz w:val="24"/>
                <w:lang w:val="ru-RU"/>
              </w:rPr>
              <w:t xml:space="preserve"> </w:t>
            </w:r>
            <w:r w:rsidRPr="004E44C5">
              <w:rPr>
                <w:rFonts w:ascii="Times New Roman" w:hAnsi="Times New Roman"/>
                <w:b/>
                <w:color w:val="000000"/>
                <w:sz w:val="24"/>
                <w:lang w:val="ru-RU"/>
              </w:rPr>
              <w:t>Теоретические основы органической химии</w:t>
            </w:r>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1.1</w:t>
            </w:r>
          </w:p>
        </w:tc>
        <w:tc>
          <w:tcPr>
            <w:tcW w:w="2464" w:type="dxa"/>
            <w:tcMar>
              <w:top w:w="50" w:type="dxa"/>
              <w:left w:w="100" w:type="dxa"/>
            </w:tcMar>
            <w:vAlign w:val="center"/>
          </w:tcPr>
          <w:p w:rsidR="00A656CE" w:rsidRPr="004E44C5" w:rsidRDefault="00035296">
            <w:pPr>
              <w:spacing w:after="0"/>
              <w:ind w:left="135"/>
              <w:rPr>
                <w:lang w:val="ru-RU"/>
              </w:rPr>
            </w:pPr>
            <w:r w:rsidRPr="004E44C5">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A656CE" w:rsidRDefault="00035296">
            <w:pPr>
              <w:spacing w:after="0"/>
              <w:ind w:left="135"/>
              <w:jc w:val="center"/>
            </w:pPr>
            <w:r w:rsidRPr="004E44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6CE" w:rsidRDefault="00A656CE">
            <w:pPr>
              <w:spacing w:after="0"/>
              <w:ind w:left="135"/>
              <w:jc w:val="center"/>
            </w:pPr>
          </w:p>
        </w:tc>
        <w:tc>
          <w:tcPr>
            <w:tcW w:w="2789" w:type="dxa"/>
            <w:tcMar>
              <w:top w:w="50" w:type="dxa"/>
              <w:left w:w="100" w:type="dxa"/>
            </w:tcMar>
            <w:vAlign w:val="center"/>
          </w:tcPr>
          <w:p w:rsidR="00A656CE" w:rsidRDefault="00A656CE">
            <w:pPr>
              <w:spacing w:after="0"/>
              <w:ind w:left="135"/>
            </w:pPr>
          </w:p>
        </w:tc>
      </w:tr>
      <w:tr w:rsidR="00A656CE">
        <w:trPr>
          <w:trHeight w:val="144"/>
        </w:trPr>
        <w:tc>
          <w:tcPr>
            <w:tcW w:w="0" w:type="auto"/>
            <w:gridSpan w:val="2"/>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56CE" w:rsidRDefault="00A656CE"/>
        </w:tc>
      </w:tr>
      <w:tr w:rsidR="00A656CE">
        <w:trPr>
          <w:trHeight w:val="144"/>
        </w:trPr>
        <w:tc>
          <w:tcPr>
            <w:tcW w:w="0" w:type="auto"/>
            <w:gridSpan w:val="6"/>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2.1</w:t>
            </w:r>
          </w:p>
        </w:tc>
        <w:tc>
          <w:tcPr>
            <w:tcW w:w="2464"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656CE" w:rsidRDefault="00A656CE">
            <w:pPr>
              <w:spacing w:after="0"/>
              <w:ind w:left="135"/>
              <w:jc w:val="center"/>
            </w:pPr>
          </w:p>
        </w:tc>
        <w:tc>
          <w:tcPr>
            <w:tcW w:w="1841" w:type="dxa"/>
            <w:tcMar>
              <w:top w:w="50" w:type="dxa"/>
              <w:left w:w="100" w:type="dxa"/>
            </w:tcMar>
            <w:vAlign w:val="center"/>
          </w:tcPr>
          <w:p w:rsidR="00A656CE" w:rsidRDefault="00A656CE">
            <w:pPr>
              <w:spacing w:after="0"/>
              <w:ind w:left="135"/>
              <w:jc w:val="center"/>
            </w:pPr>
          </w:p>
        </w:tc>
        <w:tc>
          <w:tcPr>
            <w:tcW w:w="2789" w:type="dxa"/>
            <w:tcMar>
              <w:top w:w="50" w:type="dxa"/>
              <w:left w:w="100" w:type="dxa"/>
            </w:tcMar>
            <w:vAlign w:val="center"/>
          </w:tcPr>
          <w:p w:rsidR="00A656CE" w:rsidRDefault="00A656CE">
            <w:pPr>
              <w:spacing w:after="0"/>
              <w:ind w:left="135"/>
            </w:pPr>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2.2</w:t>
            </w:r>
          </w:p>
        </w:tc>
        <w:tc>
          <w:tcPr>
            <w:tcW w:w="2464" w:type="dxa"/>
            <w:tcMar>
              <w:top w:w="50" w:type="dxa"/>
              <w:left w:w="100" w:type="dxa"/>
            </w:tcMar>
            <w:vAlign w:val="center"/>
          </w:tcPr>
          <w:p w:rsidR="00A656CE" w:rsidRPr="004E44C5" w:rsidRDefault="00035296">
            <w:pPr>
              <w:spacing w:after="0"/>
              <w:ind w:left="135"/>
              <w:rPr>
                <w:lang w:val="ru-RU"/>
              </w:rPr>
            </w:pPr>
            <w:r w:rsidRPr="004E44C5">
              <w:rPr>
                <w:rFonts w:ascii="Times New Roman" w:hAnsi="Times New Roman"/>
                <w:color w:val="000000"/>
                <w:sz w:val="24"/>
                <w:lang w:val="ru-RU"/>
              </w:rPr>
              <w:t xml:space="preserve">Непредельные углеводороды: </w:t>
            </w:r>
            <w:proofErr w:type="spellStart"/>
            <w:r w:rsidRPr="004E44C5">
              <w:rPr>
                <w:rFonts w:ascii="Times New Roman" w:hAnsi="Times New Roman"/>
                <w:color w:val="000000"/>
                <w:sz w:val="24"/>
                <w:lang w:val="ru-RU"/>
              </w:rPr>
              <w:t>алкены</w:t>
            </w:r>
            <w:proofErr w:type="spellEnd"/>
            <w:r w:rsidRPr="004E44C5">
              <w:rPr>
                <w:rFonts w:ascii="Times New Roman" w:hAnsi="Times New Roman"/>
                <w:color w:val="000000"/>
                <w:sz w:val="24"/>
                <w:lang w:val="ru-RU"/>
              </w:rPr>
              <w:t xml:space="preserve">, </w:t>
            </w:r>
            <w:proofErr w:type="spellStart"/>
            <w:r w:rsidRPr="004E44C5">
              <w:rPr>
                <w:rFonts w:ascii="Times New Roman" w:hAnsi="Times New Roman"/>
                <w:color w:val="000000"/>
                <w:sz w:val="24"/>
                <w:lang w:val="ru-RU"/>
              </w:rPr>
              <w:t>алкадиены</w:t>
            </w:r>
            <w:proofErr w:type="spellEnd"/>
            <w:r w:rsidRPr="004E44C5">
              <w:rPr>
                <w:rFonts w:ascii="Times New Roman" w:hAnsi="Times New Roman"/>
                <w:color w:val="000000"/>
                <w:sz w:val="24"/>
                <w:lang w:val="ru-RU"/>
              </w:rPr>
              <w:t xml:space="preserve">, </w:t>
            </w:r>
            <w:proofErr w:type="spellStart"/>
            <w:r w:rsidRPr="004E44C5">
              <w:rPr>
                <w:rFonts w:ascii="Times New Roman" w:hAnsi="Times New Roman"/>
                <w:color w:val="000000"/>
                <w:sz w:val="24"/>
                <w:lang w:val="ru-RU"/>
              </w:rPr>
              <w:t>алкины</w:t>
            </w:r>
            <w:proofErr w:type="spellEnd"/>
          </w:p>
        </w:tc>
        <w:tc>
          <w:tcPr>
            <w:tcW w:w="1028" w:type="dxa"/>
            <w:tcMar>
              <w:top w:w="50" w:type="dxa"/>
              <w:left w:w="100" w:type="dxa"/>
            </w:tcMar>
            <w:vAlign w:val="center"/>
          </w:tcPr>
          <w:p w:rsidR="00A656CE" w:rsidRDefault="00035296">
            <w:pPr>
              <w:spacing w:after="0"/>
              <w:ind w:left="135"/>
              <w:jc w:val="center"/>
            </w:pPr>
            <w:r w:rsidRPr="004E44C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A656CE" w:rsidRDefault="00A656CE">
            <w:pPr>
              <w:spacing w:after="0"/>
              <w:ind w:left="135"/>
              <w:jc w:val="center"/>
            </w:pPr>
          </w:p>
        </w:tc>
        <w:tc>
          <w:tcPr>
            <w:tcW w:w="1841"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656CE" w:rsidRDefault="00A656CE">
            <w:pPr>
              <w:spacing w:after="0"/>
              <w:ind w:left="135"/>
            </w:pPr>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2.3</w:t>
            </w:r>
          </w:p>
        </w:tc>
        <w:tc>
          <w:tcPr>
            <w:tcW w:w="2464"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656CE" w:rsidRDefault="00A656CE">
            <w:pPr>
              <w:spacing w:after="0"/>
              <w:ind w:left="135"/>
              <w:jc w:val="center"/>
            </w:pPr>
          </w:p>
        </w:tc>
        <w:tc>
          <w:tcPr>
            <w:tcW w:w="1841" w:type="dxa"/>
            <w:tcMar>
              <w:top w:w="50" w:type="dxa"/>
              <w:left w:w="100" w:type="dxa"/>
            </w:tcMar>
            <w:vAlign w:val="center"/>
          </w:tcPr>
          <w:p w:rsidR="00A656CE" w:rsidRDefault="00A656CE">
            <w:pPr>
              <w:spacing w:after="0"/>
              <w:ind w:left="135"/>
              <w:jc w:val="center"/>
            </w:pPr>
          </w:p>
        </w:tc>
        <w:tc>
          <w:tcPr>
            <w:tcW w:w="2789" w:type="dxa"/>
            <w:tcMar>
              <w:top w:w="50" w:type="dxa"/>
              <w:left w:w="100" w:type="dxa"/>
            </w:tcMar>
            <w:vAlign w:val="center"/>
          </w:tcPr>
          <w:p w:rsidR="00A656CE" w:rsidRDefault="00A656CE">
            <w:pPr>
              <w:spacing w:after="0"/>
              <w:ind w:left="135"/>
            </w:pPr>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2.4</w:t>
            </w:r>
          </w:p>
        </w:tc>
        <w:tc>
          <w:tcPr>
            <w:tcW w:w="2464" w:type="dxa"/>
            <w:tcMar>
              <w:top w:w="50" w:type="dxa"/>
              <w:left w:w="100" w:type="dxa"/>
            </w:tcMar>
            <w:vAlign w:val="center"/>
          </w:tcPr>
          <w:p w:rsidR="00A656CE" w:rsidRPr="004E44C5" w:rsidRDefault="00035296">
            <w:pPr>
              <w:spacing w:after="0"/>
              <w:ind w:left="135"/>
              <w:rPr>
                <w:lang w:val="ru-RU"/>
              </w:rPr>
            </w:pPr>
            <w:r w:rsidRPr="004E44C5">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A656CE" w:rsidRDefault="00035296">
            <w:pPr>
              <w:spacing w:after="0"/>
              <w:ind w:left="135"/>
              <w:jc w:val="center"/>
            </w:pPr>
            <w:r w:rsidRPr="004E44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6CE" w:rsidRDefault="00A656CE">
            <w:pPr>
              <w:spacing w:after="0"/>
              <w:ind w:left="135"/>
              <w:jc w:val="center"/>
            </w:pPr>
          </w:p>
        </w:tc>
        <w:tc>
          <w:tcPr>
            <w:tcW w:w="2789" w:type="dxa"/>
            <w:tcMar>
              <w:top w:w="50" w:type="dxa"/>
              <w:left w:w="100" w:type="dxa"/>
            </w:tcMar>
            <w:vAlign w:val="center"/>
          </w:tcPr>
          <w:p w:rsidR="00A656CE" w:rsidRDefault="00A656CE">
            <w:pPr>
              <w:spacing w:after="0"/>
              <w:ind w:left="135"/>
            </w:pPr>
          </w:p>
        </w:tc>
      </w:tr>
      <w:tr w:rsidR="00A656CE">
        <w:trPr>
          <w:trHeight w:val="144"/>
        </w:trPr>
        <w:tc>
          <w:tcPr>
            <w:tcW w:w="0" w:type="auto"/>
            <w:gridSpan w:val="2"/>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656CE" w:rsidRDefault="00A656CE"/>
        </w:tc>
      </w:tr>
      <w:tr w:rsidR="00A656CE">
        <w:trPr>
          <w:trHeight w:val="144"/>
        </w:trPr>
        <w:tc>
          <w:tcPr>
            <w:tcW w:w="0" w:type="auto"/>
            <w:gridSpan w:val="6"/>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3.1</w:t>
            </w:r>
          </w:p>
        </w:tc>
        <w:tc>
          <w:tcPr>
            <w:tcW w:w="2464"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656CE" w:rsidRDefault="00A656CE">
            <w:pPr>
              <w:spacing w:after="0"/>
              <w:ind w:left="135"/>
              <w:jc w:val="center"/>
            </w:pPr>
          </w:p>
        </w:tc>
        <w:tc>
          <w:tcPr>
            <w:tcW w:w="1841" w:type="dxa"/>
            <w:tcMar>
              <w:top w:w="50" w:type="dxa"/>
              <w:left w:w="100" w:type="dxa"/>
            </w:tcMar>
            <w:vAlign w:val="center"/>
          </w:tcPr>
          <w:p w:rsidR="00A656CE" w:rsidRDefault="00A656CE">
            <w:pPr>
              <w:spacing w:after="0"/>
              <w:ind w:left="135"/>
              <w:jc w:val="center"/>
            </w:pPr>
          </w:p>
        </w:tc>
        <w:tc>
          <w:tcPr>
            <w:tcW w:w="2789" w:type="dxa"/>
            <w:tcMar>
              <w:top w:w="50" w:type="dxa"/>
              <w:left w:w="100" w:type="dxa"/>
            </w:tcMar>
            <w:vAlign w:val="center"/>
          </w:tcPr>
          <w:p w:rsidR="00A656CE" w:rsidRDefault="00A656CE">
            <w:pPr>
              <w:spacing w:after="0"/>
              <w:ind w:left="135"/>
            </w:pPr>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3.2</w:t>
            </w:r>
          </w:p>
        </w:tc>
        <w:tc>
          <w:tcPr>
            <w:tcW w:w="2464" w:type="dxa"/>
            <w:tcMar>
              <w:top w:w="50" w:type="dxa"/>
              <w:left w:w="100" w:type="dxa"/>
            </w:tcMar>
            <w:vAlign w:val="center"/>
          </w:tcPr>
          <w:p w:rsidR="00A656CE" w:rsidRPr="004E44C5" w:rsidRDefault="00035296">
            <w:pPr>
              <w:spacing w:after="0"/>
              <w:ind w:left="135"/>
              <w:rPr>
                <w:lang w:val="ru-RU"/>
              </w:rPr>
            </w:pPr>
            <w:r w:rsidRPr="004E44C5">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A656CE" w:rsidRDefault="00035296">
            <w:pPr>
              <w:spacing w:after="0"/>
              <w:ind w:left="135"/>
              <w:jc w:val="center"/>
            </w:pPr>
            <w:r w:rsidRPr="004E44C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A656CE" w:rsidRDefault="00A656CE">
            <w:pPr>
              <w:spacing w:after="0"/>
              <w:ind w:left="135"/>
              <w:jc w:val="center"/>
            </w:pPr>
          </w:p>
        </w:tc>
        <w:tc>
          <w:tcPr>
            <w:tcW w:w="1841"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A656CE" w:rsidRDefault="00A656CE">
            <w:pPr>
              <w:spacing w:after="0"/>
              <w:ind w:left="135"/>
            </w:pPr>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3.3</w:t>
            </w:r>
          </w:p>
        </w:tc>
        <w:tc>
          <w:tcPr>
            <w:tcW w:w="2464"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656CE" w:rsidRDefault="00A656CE">
            <w:pPr>
              <w:spacing w:after="0"/>
              <w:ind w:left="135"/>
              <w:jc w:val="center"/>
            </w:pPr>
          </w:p>
        </w:tc>
        <w:tc>
          <w:tcPr>
            <w:tcW w:w="2789" w:type="dxa"/>
            <w:tcMar>
              <w:top w:w="50" w:type="dxa"/>
              <w:left w:w="100" w:type="dxa"/>
            </w:tcMar>
            <w:vAlign w:val="center"/>
          </w:tcPr>
          <w:p w:rsidR="00A656CE" w:rsidRDefault="00A656CE">
            <w:pPr>
              <w:spacing w:after="0"/>
              <w:ind w:left="135"/>
            </w:pPr>
          </w:p>
        </w:tc>
      </w:tr>
      <w:tr w:rsidR="00A656CE">
        <w:trPr>
          <w:trHeight w:val="144"/>
        </w:trPr>
        <w:tc>
          <w:tcPr>
            <w:tcW w:w="0" w:type="auto"/>
            <w:gridSpan w:val="2"/>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656CE" w:rsidRDefault="00A656CE"/>
        </w:tc>
      </w:tr>
      <w:tr w:rsidR="00A656CE">
        <w:trPr>
          <w:trHeight w:val="144"/>
        </w:trPr>
        <w:tc>
          <w:tcPr>
            <w:tcW w:w="0" w:type="auto"/>
            <w:gridSpan w:val="6"/>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4.1</w:t>
            </w:r>
          </w:p>
        </w:tc>
        <w:tc>
          <w:tcPr>
            <w:tcW w:w="2464"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A656CE" w:rsidRDefault="00A656CE">
            <w:pPr>
              <w:spacing w:after="0"/>
              <w:ind w:left="135"/>
              <w:jc w:val="center"/>
            </w:pPr>
          </w:p>
        </w:tc>
        <w:tc>
          <w:tcPr>
            <w:tcW w:w="1841" w:type="dxa"/>
            <w:tcMar>
              <w:top w:w="50" w:type="dxa"/>
              <w:left w:w="100" w:type="dxa"/>
            </w:tcMar>
            <w:vAlign w:val="center"/>
          </w:tcPr>
          <w:p w:rsidR="00A656CE" w:rsidRDefault="00A656CE">
            <w:pPr>
              <w:spacing w:after="0"/>
              <w:ind w:left="135"/>
              <w:jc w:val="center"/>
            </w:pPr>
          </w:p>
        </w:tc>
        <w:tc>
          <w:tcPr>
            <w:tcW w:w="2789" w:type="dxa"/>
            <w:tcMar>
              <w:top w:w="50" w:type="dxa"/>
              <w:left w:w="100" w:type="dxa"/>
            </w:tcMar>
            <w:vAlign w:val="center"/>
          </w:tcPr>
          <w:p w:rsidR="00A656CE" w:rsidRDefault="00A656CE">
            <w:pPr>
              <w:spacing w:after="0"/>
              <w:ind w:left="135"/>
            </w:pPr>
          </w:p>
        </w:tc>
      </w:tr>
      <w:tr w:rsidR="00A656CE">
        <w:trPr>
          <w:trHeight w:val="144"/>
        </w:trPr>
        <w:tc>
          <w:tcPr>
            <w:tcW w:w="0" w:type="auto"/>
            <w:gridSpan w:val="2"/>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56CE" w:rsidRDefault="00A656CE"/>
        </w:tc>
      </w:tr>
      <w:tr w:rsidR="00A656CE">
        <w:trPr>
          <w:trHeight w:val="144"/>
        </w:trPr>
        <w:tc>
          <w:tcPr>
            <w:tcW w:w="0" w:type="auto"/>
            <w:gridSpan w:val="6"/>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A656CE">
        <w:trPr>
          <w:trHeight w:val="144"/>
        </w:trPr>
        <w:tc>
          <w:tcPr>
            <w:tcW w:w="529" w:type="dxa"/>
            <w:tcMar>
              <w:top w:w="50" w:type="dxa"/>
              <w:left w:w="100" w:type="dxa"/>
            </w:tcMar>
            <w:vAlign w:val="center"/>
          </w:tcPr>
          <w:p w:rsidR="00A656CE" w:rsidRDefault="00035296">
            <w:pPr>
              <w:spacing w:after="0"/>
            </w:pPr>
            <w:r>
              <w:rPr>
                <w:rFonts w:ascii="Times New Roman" w:hAnsi="Times New Roman"/>
                <w:color w:val="000000"/>
                <w:sz w:val="24"/>
              </w:rPr>
              <w:t>5.1</w:t>
            </w:r>
          </w:p>
        </w:tc>
        <w:tc>
          <w:tcPr>
            <w:tcW w:w="2464"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A656CE" w:rsidRDefault="00A656CE">
            <w:pPr>
              <w:spacing w:after="0"/>
              <w:ind w:left="135"/>
              <w:jc w:val="center"/>
            </w:pPr>
          </w:p>
        </w:tc>
        <w:tc>
          <w:tcPr>
            <w:tcW w:w="1841" w:type="dxa"/>
            <w:tcMar>
              <w:top w:w="50" w:type="dxa"/>
              <w:left w:w="100" w:type="dxa"/>
            </w:tcMar>
            <w:vAlign w:val="center"/>
          </w:tcPr>
          <w:p w:rsidR="00A656CE" w:rsidRDefault="00A656CE">
            <w:pPr>
              <w:spacing w:after="0"/>
              <w:ind w:left="135"/>
              <w:jc w:val="center"/>
            </w:pPr>
          </w:p>
        </w:tc>
        <w:tc>
          <w:tcPr>
            <w:tcW w:w="2789" w:type="dxa"/>
            <w:tcMar>
              <w:top w:w="50" w:type="dxa"/>
              <w:left w:w="100" w:type="dxa"/>
            </w:tcMar>
            <w:vAlign w:val="center"/>
          </w:tcPr>
          <w:p w:rsidR="00A656CE" w:rsidRDefault="00A656CE">
            <w:pPr>
              <w:spacing w:after="0"/>
              <w:ind w:left="135"/>
            </w:pPr>
          </w:p>
        </w:tc>
      </w:tr>
      <w:tr w:rsidR="00A656CE">
        <w:trPr>
          <w:trHeight w:val="144"/>
        </w:trPr>
        <w:tc>
          <w:tcPr>
            <w:tcW w:w="0" w:type="auto"/>
            <w:gridSpan w:val="2"/>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56CE" w:rsidRDefault="00A656CE"/>
        </w:tc>
      </w:tr>
      <w:tr w:rsidR="00A656CE">
        <w:trPr>
          <w:trHeight w:val="144"/>
        </w:trPr>
        <w:tc>
          <w:tcPr>
            <w:tcW w:w="0" w:type="auto"/>
            <w:gridSpan w:val="2"/>
            <w:tcMar>
              <w:top w:w="50" w:type="dxa"/>
              <w:left w:w="100" w:type="dxa"/>
            </w:tcMar>
            <w:vAlign w:val="center"/>
          </w:tcPr>
          <w:p w:rsidR="00A656CE" w:rsidRPr="004E44C5" w:rsidRDefault="00035296">
            <w:pPr>
              <w:spacing w:after="0"/>
              <w:ind w:left="135"/>
              <w:rPr>
                <w:lang w:val="ru-RU"/>
              </w:rPr>
            </w:pPr>
            <w:r w:rsidRPr="004E44C5">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A656CE" w:rsidRDefault="00035296">
            <w:pPr>
              <w:spacing w:after="0"/>
              <w:ind w:left="135"/>
              <w:jc w:val="center"/>
            </w:pPr>
            <w:r w:rsidRPr="004E44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A656CE" w:rsidRDefault="00A656CE"/>
        </w:tc>
      </w:tr>
    </w:tbl>
    <w:p w:rsidR="00A656CE" w:rsidRDefault="00A656CE">
      <w:pPr>
        <w:sectPr w:rsidR="00A656CE">
          <w:pgSz w:w="16383" w:h="11906" w:orient="landscape"/>
          <w:pgMar w:top="1134" w:right="850" w:bottom="1134" w:left="1701" w:header="709" w:footer="709" w:gutter="0"/>
          <w:cols w:space="1701"/>
          <w:docGrid w:linePitch="360"/>
        </w:sectPr>
      </w:pPr>
    </w:p>
    <w:p w:rsidR="00A656CE" w:rsidRDefault="00035296">
      <w:pPr>
        <w:spacing w:after="0"/>
        <w:ind w:left="120"/>
      </w:pPr>
      <w:r>
        <w:rPr>
          <w:rFonts w:ascii="Times New Roman" w:hAnsi="Times New Roman"/>
          <w:b/>
          <w:color w:val="000000"/>
          <w:sz w:val="28"/>
        </w:rPr>
        <w:lastRenderedPageBreak/>
        <w:t xml:space="preserve"> 11 КЛАСС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79"/>
        <w:gridCol w:w="4532"/>
        <w:gridCol w:w="1589"/>
        <w:gridCol w:w="1841"/>
        <w:gridCol w:w="1910"/>
        <w:gridCol w:w="2741"/>
      </w:tblGrid>
      <w:tr w:rsidR="00A656CE">
        <w:trPr>
          <w:trHeight w:val="144"/>
        </w:trPr>
        <w:tc>
          <w:tcPr>
            <w:tcW w:w="520" w:type="dxa"/>
            <w:vMerge w:val="restart"/>
            <w:tcMar>
              <w:top w:w="50" w:type="dxa"/>
              <w:left w:w="100" w:type="dxa"/>
            </w:tcMar>
            <w:vAlign w:val="center"/>
          </w:tcPr>
          <w:p w:rsidR="00A656CE" w:rsidRDefault="00035296">
            <w:pPr>
              <w:spacing w:after="0"/>
              <w:ind w:left="135"/>
            </w:pPr>
            <w:r>
              <w:rPr>
                <w:rFonts w:ascii="Times New Roman" w:hAnsi="Times New Roman"/>
                <w:b/>
                <w:color w:val="000000"/>
                <w:sz w:val="24"/>
              </w:rPr>
              <w:t xml:space="preserve">№ п/п </w:t>
            </w:r>
          </w:p>
          <w:p w:rsidR="00A656CE" w:rsidRDefault="00A656CE">
            <w:pPr>
              <w:spacing w:after="0"/>
              <w:ind w:left="135"/>
            </w:pPr>
          </w:p>
        </w:tc>
        <w:tc>
          <w:tcPr>
            <w:tcW w:w="2640" w:type="dxa"/>
            <w:vMerge w:val="restart"/>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656CE" w:rsidRDefault="00A656CE">
            <w:pPr>
              <w:spacing w:after="0"/>
              <w:ind w:left="135"/>
            </w:pPr>
          </w:p>
        </w:tc>
        <w:tc>
          <w:tcPr>
            <w:tcW w:w="0" w:type="auto"/>
            <w:gridSpan w:val="3"/>
            <w:tcMar>
              <w:top w:w="50" w:type="dxa"/>
              <w:left w:w="100" w:type="dxa"/>
            </w:tcMar>
            <w:vAlign w:val="center"/>
          </w:tcPr>
          <w:p w:rsidR="00A656CE" w:rsidRDefault="0003529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656CE" w:rsidRDefault="00A656CE">
            <w:pPr>
              <w:spacing w:after="0"/>
              <w:ind w:left="135"/>
            </w:pPr>
          </w:p>
        </w:tc>
      </w:tr>
      <w:tr w:rsidR="00A656CE">
        <w:trPr>
          <w:trHeight w:val="144"/>
        </w:trPr>
        <w:tc>
          <w:tcPr>
            <w:tcW w:w="0" w:type="auto"/>
            <w:vMerge/>
            <w:tcBorders>
              <w:top w:val="none" w:sz="4" w:space="0" w:color="000000"/>
            </w:tcBorders>
            <w:tcMar>
              <w:top w:w="50" w:type="dxa"/>
              <w:left w:w="100" w:type="dxa"/>
            </w:tcMar>
          </w:tcPr>
          <w:p w:rsidR="00A656CE" w:rsidRDefault="00A656CE"/>
        </w:tc>
        <w:tc>
          <w:tcPr>
            <w:tcW w:w="0" w:type="auto"/>
            <w:vMerge/>
            <w:tcBorders>
              <w:top w:val="none" w:sz="4" w:space="0" w:color="000000"/>
            </w:tcBorders>
            <w:tcMar>
              <w:top w:w="50" w:type="dxa"/>
              <w:left w:w="100" w:type="dxa"/>
            </w:tcMar>
          </w:tcPr>
          <w:p w:rsidR="00A656CE" w:rsidRDefault="00A656CE"/>
        </w:tc>
        <w:tc>
          <w:tcPr>
            <w:tcW w:w="1011" w:type="dxa"/>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656CE" w:rsidRDefault="00A656CE">
            <w:pPr>
              <w:spacing w:after="0"/>
              <w:ind w:left="135"/>
            </w:pPr>
          </w:p>
        </w:tc>
        <w:tc>
          <w:tcPr>
            <w:tcW w:w="1738" w:type="dxa"/>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6CE" w:rsidRDefault="00A656CE">
            <w:pPr>
              <w:spacing w:after="0"/>
              <w:ind w:left="135"/>
            </w:pPr>
          </w:p>
        </w:tc>
        <w:tc>
          <w:tcPr>
            <w:tcW w:w="1823" w:type="dxa"/>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656CE" w:rsidRDefault="00A656CE">
            <w:pPr>
              <w:spacing w:after="0"/>
              <w:ind w:left="135"/>
            </w:pPr>
          </w:p>
        </w:tc>
        <w:tc>
          <w:tcPr>
            <w:tcW w:w="0" w:type="auto"/>
            <w:vMerge/>
            <w:tcBorders>
              <w:top w:val="none" w:sz="4" w:space="0" w:color="000000"/>
            </w:tcBorders>
            <w:tcMar>
              <w:top w:w="50" w:type="dxa"/>
              <w:left w:w="100" w:type="dxa"/>
            </w:tcMar>
          </w:tcPr>
          <w:p w:rsidR="00A656CE" w:rsidRDefault="00A656CE"/>
        </w:tc>
      </w:tr>
      <w:tr w:rsidR="00A656CE">
        <w:trPr>
          <w:trHeight w:val="144"/>
        </w:trPr>
        <w:tc>
          <w:tcPr>
            <w:tcW w:w="0" w:type="auto"/>
            <w:gridSpan w:val="6"/>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A656CE">
        <w:trPr>
          <w:trHeight w:val="144"/>
        </w:trPr>
        <w:tc>
          <w:tcPr>
            <w:tcW w:w="520" w:type="dxa"/>
            <w:tcMar>
              <w:top w:w="50" w:type="dxa"/>
              <w:left w:w="100" w:type="dxa"/>
            </w:tcMar>
            <w:vAlign w:val="center"/>
          </w:tcPr>
          <w:p w:rsidR="00A656CE" w:rsidRDefault="00035296">
            <w:pPr>
              <w:spacing w:after="0"/>
            </w:pPr>
            <w:r>
              <w:rPr>
                <w:rFonts w:ascii="Times New Roman" w:hAnsi="Times New Roman"/>
                <w:color w:val="000000"/>
                <w:sz w:val="24"/>
              </w:rPr>
              <w:t>1.1</w:t>
            </w:r>
          </w:p>
        </w:tc>
        <w:tc>
          <w:tcPr>
            <w:tcW w:w="2640" w:type="dxa"/>
            <w:tcMar>
              <w:top w:w="50" w:type="dxa"/>
              <w:left w:w="100" w:type="dxa"/>
            </w:tcMar>
            <w:vAlign w:val="center"/>
          </w:tcPr>
          <w:p w:rsidR="00A656CE" w:rsidRPr="004E44C5" w:rsidRDefault="00035296">
            <w:pPr>
              <w:spacing w:after="0"/>
              <w:ind w:left="135"/>
              <w:rPr>
                <w:lang w:val="ru-RU"/>
              </w:rPr>
            </w:pPr>
            <w:r w:rsidRPr="004E44C5">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A656CE" w:rsidRDefault="00035296">
            <w:pPr>
              <w:spacing w:after="0"/>
              <w:ind w:left="135"/>
              <w:jc w:val="center"/>
            </w:pPr>
            <w:r w:rsidRPr="004E44C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A656CE" w:rsidRDefault="00A656CE">
            <w:pPr>
              <w:spacing w:after="0"/>
              <w:ind w:left="135"/>
              <w:jc w:val="center"/>
            </w:pPr>
          </w:p>
        </w:tc>
        <w:tc>
          <w:tcPr>
            <w:tcW w:w="1823" w:type="dxa"/>
            <w:tcMar>
              <w:top w:w="50" w:type="dxa"/>
              <w:left w:w="100" w:type="dxa"/>
            </w:tcMar>
            <w:vAlign w:val="center"/>
          </w:tcPr>
          <w:p w:rsidR="00A656CE" w:rsidRDefault="00A656CE">
            <w:pPr>
              <w:spacing w:after="0"/>
              <w:ind w:left="135"/>
              <w:jc w:val="center"/>
            </w:pPr>
          </w:p>
        </w:tc>
        <w:tc>
          <w:tcPr>
            <w:tcW w:w="2741" w:type="dxa"/>
            <w:tcMar>
              <w:top w:w="50" w:type="dxa"/>
              <w:left w:w="100" w:type="dxa"/>
            </w:tcMar>
            <w:vAlign w:val="center"/>
          </w:tcPr>
          <w:p w:rsidR="00A656CE" w:rsidRDefault="00A656CE">
            <w:pPr>
              <w:spacing w:after="0"/>
              <w:ind w:left="135"/>
            </w:pPr>
          </w:p>
        </w:tc>
      </w:tr>
      <w:tr w:rsidR="00A656CE">
        <w:trPr>
          <w:trHeight w:val="144"/>
        </w:trPr>
        <w:tc>
          <w:tcPr>
            <w:tcW w:w="520" w:type="dxa"/>
            <w:tcMar>
              <w:top w:w="50" w:type="dxa"/>
              <w:left w:w="100" w:type="dxa"/>
            </w:tcMar>
            <w:vAlign w:val="center"/>
          </w:tcPr>
          <w:p w:rsidR="00A656CE" w:rsidRDefault="00035296">
            <w:pPr>
              <w:spacing w:after="0"/>
            </w:pPr>
            <w:r>
              <w:rPr>
                <w:rFonts w:ascii="Times New Roman" w:hAnsi="Times New Roman"/>
                <w:color w:val="000000"/>
                <w:sz w:val="24"/>
              </w:rPr>
              <w:t>1.2</w:t>
            </w:r>
          </w:p>
        </w:tc>
        <w:tc>
          <w:tcPr>
            <w:tcW w:w="2640"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656CE" w:rsidRDefault="00A656CE">
            <w:pPr>
              <w:spacing w:after="0"/>
              <w:ind w:left="135"/>
              <w:jc w:val="center"/>
            </w:pPr>
          </w:p>
        </w:tc>
        <w:tc>
          <w:tcPr>
            <w:tcW w:w="1823" w:type="dxa"/>
            <w:tcMar>
              <w:top w:w="50" w:type="dxa"/>
              <w:left w:w="100" w:type="dxa"/>
            </w:tcMar>
            <w:vAlign w:val="center"/>
          </w:tcPr>
          <w:p w:rsidR="00A656CE" w:rsidRDefault="00A656CE">
            <w:pPr>
              <w:spacing w:after="0"/>
              <w:ind w:left="135"/>
              <w:jc w:val="center"/>
            </w:pPr>
          </w:p>
        </w:tc>
        <w:tc>
          <w:tcPr>
            <w:tcW w:w="2741" w:type="dxa"/>
            <w:tcMar>
              <w:top w:w="50" w:type="dxa"/>
              <w:left w:w="100" w:type="dxa"/>
            </w:tcMar>
            <w:vAlign w:val="center"/>
          </w:tcPr>
          <w:p w:rsidR="00A656CE" w:rsidRDefault="00A656CE">
            <w:pPr>
              <w:spacing w:after="0"/>
              <w:ind w:left="135"/>
            </w:pPr>
          </w:p>
        </w:tc>
      </w:tr>
      <w:tr w:rsidR="00A656CE">
        <w:trPr>
          <w:trHeight w:val="144"/>
        </w:trPr>
        <w:tc>
          <w:tcPr>
            <w:tcW w:w="520" w:type="dxa"/>
            <w:tcMar>
              <w:top w:w="50" w:type="dxa"/>
              <w:left w:w="100" w:type="dxa"/>
            </w:tcMar>
            <w:vAlign w:val="center"/>
          </w:tcPr>
          <w:p w:rsidR="00A656CE" w:rsidRDefault="00035296">
            <w:pPr>
              <w:spacing w:after="0"/>
            </w:pPr>
            <w:r>
              <w:rPr>
                <w:rFonts w:ascii="Times New Roman" w:hAnsi="Times New Roman"/>
                <w:color w:val="000000"/>
                <w:sz w:val="24"/>
              </w:rPr>
              <w:t>1.3</w:t>
            </w:r>
          </w:p>
        </w:tc>
        <w:tc>
          <w:tcPr>
            <w:tcW w:w="2640"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56CE" w:rsidRDefault="00A656CE">
            <w:pPr>
              <w:spacing w:after="0"/>
              <w:ind w:left="135"/>
            </w:pPr>
          </w:p>
        </w:tc>
      </w:tr>
      <w:tr w:rsidR="00A656CE">
        <w:trPr>
          <w:trHeight w:val="144"/>
        </w:trPr>
        <w:tc>
          <w:tcPr>
            <w:tcW w:w="0" w:type="auto"/>
            <w:gridSpan w:val="2"/>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A656CE" w:rsidRDefault="00A656CE"/>
        </w:tc>
        <w:tc>
          <w:tcPr>
            <w:tcW w:w="1823" w:type="dxa"/>
            <w:tcMar>
              <w:top w:w="50" w:type="dxa"/>
              <w:left w:w="100" w:type="dxa"/>
            </w:tcMar>
            <w:vAlign w:val="center"/>
          </w:tcPr>
          <w:p w:rsidR="00A656CE" w:rsidRDefault="00A656CE"/>
        </w:tc>
        <w:tc>
          <w:tcPr>
            <w:tcW w:w="2741" w:type="dxa"/>
            <w:tcMar>
              <w:top w:w="50" w:type="dxa"/>
              <w:left w:w="100" w:type="dxa"/>
            </w:tcMar>
            <w:vAlign w:val="center"/>
          </w:tcPr>
          <w:p w:rsidR="00A656CE" w:rsidRDefault="00A656CE">
            <w:pPr>
              <w:spacing w:after="0"/>
              <w:ind w:left="135"/>
            </w:pPr>
          </w:p>
        </w:tc>
      </w:tr>
      <w:tr w:rsidR="00A656CE">
        <w:trPr>
          <w:trHeight w:val="144"/>
        </w:trPr>
        <w:tc>
          <w:tcPr>
            <w:tcW w:w="0" w:type="auto"/>
            <w:gridSpan w:val="6"/>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A656CE">
        <w:trPr>
          <w:trHeight w:val="144"/>
        </w:trPr>
        <w:tc>
          <w:tcPr>
            <w:tcW w:w="520" w:type="dxa"/>
            <w:tcMar>
              <w:top w:w="50" w:type="dxa"/>
              <w:left w:w="100" w:type="dxa"/>
            </w:tcMar>
            <w:vAlign w:val="center"/>
          </w:tcPr>
          <w:p w:rsidR="00A656CE" w:rsidRDefault="00035296">
            <w:pPr>
              <w:spacing w:after="0"/>
            </w:pPr>
            <w:r>
              <w:rPr>
                <w:rFonts w:ascii="Times New Roman" w:hAnsi="Times New Roman"/>
                <w:color w:val="000000"/>
                <w:sz w:val="24"/>
              </w:rPr>
              <w:t>2.1</w:t>
            </w:r>
          </w:p>
        </w:tc>
        <w:tc>
          <w:tcPr>
            <w:tcW w:w="2640"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A656CE" w:rsidRDefault="00A656CE">
            <w:pPr>
              <w:spacing w:after="0"/>
              <w:ind w:left="135"/>
              <w:jc w:val="center"/>
            </w:pPr>
          </w:p>
        </w:tc>
        <w:tc>
          <w:tcPr>
            <w:tcW w:w="1823"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56CE" w:rsidRDefault="00A656CE">
            <w:pPr>
              <w:spacing w:after="0"/>
              <w:ind w:left="135"/>
            </w:pPr>
          </w:p>
        </w:tc>
      </w:tr>
      <w:tr w:rsidR="00A656CE">
        <w:trPr>
          <w:trHeight w:val="144"/>
        </w:trPr>
        <w:tc>
          <w:tcPr>
            <w:tcW w:w="520" w:type="dxa"/>
            <w:tcMar>
              <w:top w:w="50" w:type="dxa"/>
              <w:left w:w="100" w:type="dxa"/>
            </w:tcMar>
            <w:vAlign w:val="center"/>
          </w:tcPr>
          <w:p w:rsidR="00A656CE" w:rsidRDefault="00035296">
            <w:pPr>
              <w:spacing w:after="0"/>
            </w:pPr>
            <w:r>
              <w:rPr>
                <w:rFonts w:ascii="Times New Roman" w:hAnsi="Times New Roman"/>
                <w:color w:val="000000"/>
                <w:sz w:val="24"/>
              </w:rPr>
              <w:t>2.2</w:t>
            </w:r>
          </w:p>
        </w:tc>
        <w:tc>
          <w:tcPr>
            <w:tcW w:w="2640"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A656CE" w:rsidRDefault="00A656CE">
            <w:pPr>
              <w:spacing w:after="0"/>
              <w:ind w:left="135"/>
            </w:pPr>
          </w:p>
        </w:tc>
      </w:tr>
      <w:tr w:rsidR="00A656CE">
        <w:trPr>
          <w:trHeight w:val="144"/>
        </w:trPr>
        <w:tc>
          <w:tcPr>
            <w:tcW w:w="520" w:type="dxa"/>
            <w:tcMar>
              <w:top w:w="50" w:type="dxa"/>
              <w:left w:w="100" w:type="dxa"/>
            </w:tcMar>
            <w:vAlign w:val="center"/>
          </w:tcPr>
          <w:p w:rsidR="00A656CE" w:rsidRDefault="00035296">
            <w:pPr>
              <w:spacing w:after="0"/>
            </w:pPr>
            <w:r>
              <w:rPr>
                <w:rFonts w:ascii="Times New Roman" w:hAnsi="Times New Roman"/>
                <w:color w:val="000000"/>
                <w:sz w:val="24"/>
              </w:rPr>
              <w:t>2.3</w:t>
            </w:r>
          </w:p>
        </w:tc>
        <w:tc>
          <w:tcPr>
            <w:tcW w:w="2640" w:type="dxa"/>
            <w:tcMar>
              <w:top w:w="50" w:type="dxa"/>
              <w:left w:w="100" w:type="dxa"/>
            </w:tcMar>
            <w:vAlign w:val="center"/>
          </w:tcPr>
          <w:p w:rsidR="00A656CE" w:rsidRPr="004E44C5" w:rsidRDefault="00035296">
            <w:pPr>
              <w:spacing w:after="0"/>
              <w:ind w:left="135"/>
              <w:rPr>
                <w:lang w:val="ru-RU"/>
              </w:rPr>
            </w:pPr>
            <w:r w:rsidRPr="004E44C5">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A656CE" w:rsidRDefault="00035296">
            <w:pPr>
              <w:spacing w:after="0"/>
              <w:ind w:left="135"/>
              <w:jc w:val="center"/>
            </w:pPr>
            <w:r w:rsidRPr="004E44C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A656CE" w:rsidRDefault="00A656CE">
            <w:pPr>
              <w:spacing w:after="0"/>
              <w:ind w:left="135"/>
              <w:jc w:val="center"/>
            </w:pPr>
          </w:p>
        </w:tc>
        <w:tc>
          <w:tcPr>
            <w:tcW w:w="1823" w:type="dxa"/>
            <w:tcMar>
              <w:top w:w="50" w:type="dxa"/>
              <w:left w:w="100" w:type="dxa"/>
            </w:tcMar>
            <w:vAlign w:val="center"/>
          </w:tcPr>
          <w:p w:rsidR="00A656CE" w:rsidRDefault="00A656CE">
            <w:pPr>
              <w:spacing w:after="0"/>
              <w:ind w:left="135"/>
              <w:jc w:val="center"/>
            </w:pPr>
          </w:p>
        </w:tc>
        <w:tc>
          <w:tcPr>
            <w:tcW w:w="2741" w:type="dxa"/>
            <w:tcMar>
              <w:top w:w="50" w:type="dxa"/>
              <w:left w:w="100" w:type="dxa"/>
            </w:tcMar>
            <w:vAlign w:val="center"/>
          </w:tcPr>
          <w:p w:rsidR="00A656CE" w:rsidRDefault="00A656CE">
            <w:pPr>
              <w:spacing w:after="0"/>
              <w:ind w:left="135"/>
            </w:pPr>
          </w:p>
        </w:tc>
      </w:tr>
      <w:tr w:rsidR="00A656CE">
        <w:trPr>
          <w:trHeight w:val="144"/>
        </w:trPr>
        <w:tc>
          <w:tcPr>
            <w:tcW w:w="0" w:type="auto"/>
            <w:gridSpan w:val="2"/>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A656CE" w:rsidRDefault="00A656CE"/>
        </w:tc>
        <w:tc>
          <w:tcPr>
            <w:tcW w:w="1823" w:type="dxa"/>
            <w:tcMar>
              <w:top w:w="50" w:type="dxa"/>
              <w:left w:w="100" w:type="dxa"/>
            </w:tcMar>
            <w:vAlign w:val="center"/>
          </w:tcPr>
          <w:p w:rsidR="00A656CE" w:rsidRDefault="00A656CE"/>
        </w:tc>
        <w:tc>
          <w:tcPr>
            <w:tcW w:w="2741" w:type="dxa"/>
            <w:tcMar>
              <w:top w:w="50" w:type="dxa"/>
              <w:left w:w="100" w:type="dxa"/>
            </w:tcMar>
            <w:vAlign w:val="center"/>
          </w:tcPr>
          <w:p w:rsidR="00A656CE" w:rsidRDefault="00A656CE">
            <w:pPr>
              <w:spacing w:after="0"/>
              <w:ind w:left="135"/>
            </w:pPr>
          </w:p>
        </w:tc>
      </w:tr>
      <w:tr w:rsidR="00A656CE">
        <w:trPr>
          <w:trHeight w:val="144"/>
        </w:trPr>
        <w:tc>
          <w:tcPr>
            <w:tcW w:w="0" w:type="auto"/>
            <w:gridSpan w:val="6"/>
            <w:tcMar>
              <w:top w:w="50" w:type="dxa"/>
              <w:left w:w="100" w:type="dxa"/>
            </w:tcMar>
            <w:vAlign w:val="center"/>
          </w:tcPr>
          <w:p w:rsidR="00A656CE" w:rsidRDefault="0003529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A656CE">
        <w:trPr>
          <w:trHeight w:val="144"/>
        </w:trPr>
        <w:tc>
          <w:tcPr>
            <w:tcW w:w="520" w:type="dxa"/>
            <w:tcMar>
              <w:top w:w="50" w:type="dxa"/>
              <w:left w:w="100" w:type="dxa"/>
            </w:tcMar>
            <w:vAlign w:val="center"/>
          </w:tcPr>
          <w:p w:rsidR="00A656CE" w:rsidRDefault="00035296">
            <w:pPr>
              <w:spacing w:after="0"/>
            </w:pPr>
            <w:r>
              <w:rPr>
                <w:rFonts w:ascii="Times New Roman" w:hAnsi="Times New Roman"/>
                <w:color w:val="000000"/>
                <w:sz w:val="24"/>
              </w:rPr>
              <w:t>3.1</w:t>
            </w:r>
          </w:p>
        </w:tc>
        <w:tc>
          <w:tcPr>
            <w:tcW w:w="2640" w:type="dxa"/>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A656CE" w:rsidRDefault="00A656CE">
            <w:pPr>
              <w:spacing w:after="0"/>
              <w:ind w:left="135"/>
              <w:jc w:val="center"/>
            </w:pPr>
          </w:p>
        </w:tc>
        <w:tc>
          <w:tcPr>
            <w:tcW w:w="1823" w:type="dxa"/>
            <w:tcMar>
              <w:top w:w="50" w:type="dxa"/>
              <w:left w:w="100" w:type="dxa"/>
            </w:tcMar>
            <w:vAlign w:val="center"/>
          </w:tcPr>
          <w:p w:rsidR="00A656CE" w:rsidRDefault="00A656CE">
            <w:pPr>
              <w:spacing w:after="0"/>
              <w:ind w:left="135"/>
              <w:jc w:val="center"/>
            </w:pPr>
          </w:p>
        </w:tc>
        <w:tc>
          <w:tcPr>
            <w:tcW w:w="2741" w:type="dxa"/>
            <w:tcMar>
              <w:top w:w="50" w:type="dxa"/>
              <w:left w:w="100" w:type="dxa"/>
            </w:tcMar>
            <w:vAlign w:val="center"/>
          </w:tcPr>
          <w:p w:rsidR="00A656CE" w:rsidRDefault="00A656CE">
            <w:pPr>
              <w:spacing w:after="0"/>
              <w:ind w:left="135"/>
            </w:pPr>
          </w:p>
        </w:tc>
      </w:tr>
      <w:tr w:rsidR="00A656CE">
        <w:trPr>
          <w:trHeight w:val="144"/>
        </w:trPr>
        <w:tc>
          <w:tcPr>
            <w:tcW w:w="0" w:type="auto"/>
            <w:gridSpan w:val="2"/>
            <w:tcMar>
              <w:top w:w="50" w:type="dxa"/>
              <w:left w:w="100" w:type="dxa"/>
            </w:tcMar>
            <w:vAlign w:val="center"/>
          </w:tcPr>
          <w:p w:rsidR="00A656CE" w:rsidRDefault="0003529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656CE" w:rsidRDefault="00A656CE"/>
        </w:tc>
      </w:tr>
      <w:tr w:rsidR="00A656CE">
        <w:trPr>
          <w:trHeight w:val="144"/>
        </w:trPr>
        <w:tc>
          <w:tcPr>
            <w:tcW w:w="0" w:type="auto"/>
            <w:gridSpan w:val="2"/>
            <w:tcMar>
              <w:top w:w="50" w:type="dxa"/>
              <w:left w:w="100" w:type="dxa"/>
            </w:tcMar>
            <w:vAlign w:val="center"/>
          </w:tcPr>
          <w:p w:rsidR="00A656CE" w:rsidRPr="004E44C5" w:rsidRDefault="00035296">
            <w:pPr>
              <w:spacing w:after="0"/>
              <w:ind w:left="135"/>
              <w:rPr>
                <w:lang w:val="ru-RU"/>
              </w:rPr>
            </w:pPr>
            <w:r w:rsidRPr="004E44C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A656CE" w:rsidRDefault="00035296">
            <w:pPr>
              <w:spacing w:after="0"/>
              <w:ind w:left="135"/>
              <w:jc w:val="center"/>
            </w:pPr>
            <w:r w:rsidRPr="004E44C5">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A656CE" w:rsidRDefault="0003529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A656CE" w:rsidRDefault="00A656CE"/>
        </w:tc>
      </w:tr>
    </w:tbl>
    <w:p w:rsidR="00A656CE" w:rsidRDefault="00A656CE">
      <w:pPr>
        <w:sectPr w:rsidR="00A656CE">
          <w:pgSz w:w="16383" w:h="11906" w:orient="landscape"/>
          <w:pgMar w:top="1134" w:right="850" w:bottom="1134" w:left="1701" w:header="709" w:footer="709" w:gutter="0"/>
          <w:cols w:space="1701"/>
          <w:docGrid w:linePitch="360"/>
        </w:sectPr>
      </w:pPr>
      <w:bookmarkStart w:id="8" w:name="_GoBack"/>
      <w:bookmarkEnd w:id="7"/>
      <w:bookmarkEnd w:id="8"/>
    </w:p>
    <w:p w:rsidR="00A656CE" w:rsidRDefault="00A656CE" w:rsidP="00303058">
      <w:pPr>
        <w:spacing w:after="0"/>
      </w:pPr>
    </w:p>
    <w:sectPr w:rsidR="00A656CE" w:rsidSect="00303058">
      <w:pgSz w:w="16383" w:h="11906" w:orient="landscape"/>
      <w:pgMar w:top="1134" w:right="850" w:bottom="1134" w:left="1701" w:header="709" w:footer="709"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0AE" w:rsidRDefault="000F30AE">
      <w:pPr>
        <w:spacing w:after="0" w:line="240" w:lineRule="auto"/>
      </w:pPr>
      <w:r>
        <w:separator/>
      </w:r>
    </w:p>
  </w:endnote>
  <w:endnote w:type="continuationSeparator" w:id="0">
    <w:p w:rsidR="000F30AE" w:rsidRDefault="000F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0AE" w:rsidRDefault="000F30AE">
      <w:pPr>
        <w:spacing w:after="0" w:line="240" w:lineRule="auto"/>
      </w:pPr>
      <w:r>
        <w:separator/>
      </w:r>
    </w:p>
  </w:footnote>
  <w:footnote w:type="continuationSeparator" w:id="0">
    <w:p w:rsidR="000F30AE" w:rsidRDefault="000F30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9E7CF7"/>
    <w:multiLevelType w:val="hybridMultilevel"/>
    <w:tmpl w:val="A77E17A4"/>
    <w:lvl w:ilvl="0" w:tplc="59E038A2">
      <w:start w:val="1"/>
      <w:numFmt w:val="bullet"/>
      <w:lvlText w:val=""/>
      <w:lvlJc w:val="left"/>
      <w:pPr>
        <w:ind w:left="786" w:hanging="360"/>
      </w:pPr>
      <w:rPr>
        <w:rFonts w:ascii="Symbol" w:hAnsi="Symbol" w:hint="default"/>
      </w:rPr>
    </w:lvl>
    <w:lvl w:ilvl="1" w:tplc="EC24BF0E">
      <w:start w:val="1"/>
      <w:numFmt w:val="bullet"/>
      <w:lvlText w:val="o"/>
      <w:lvlJc w:val="left"/>
      <w:pPr>
        <w:ind w:left="1440" w:hanging="360"/>
      </w:pPr>
      <w:rPr>
        <w:rFonts w:ascii="Courier New" w:eastAsia="Courier New" w:hAnsi="Courier New" w:cs="Courier New" w:hint="default"/>
      </w:rPr>
    </w:lvl>
    <w:lvl w:ilvl="2" w:tplc="F6FE2936">
      <w:start w:val="1"/>
      <w:numFmt w:val="bullet"/>
      <w:lvlText w:val="§"/>
      <w:lvlJc w:val="left"/>
      <w:pPr>
        <w:ind w:left="2160" w:hanging="360"/>
      </w:pPr>
      <w:rPr>
        <w:rFonts w:ascii="Wingdings" w:eastAsia="Wingdings" w:hAnsi="Wingdings" w:cs="Wingdings" w:hint="default"/>
      </w:rPr>
    </w:lvl>
    <w:lvl w:ilvl="3" w:tplc="6EDA13B2">
      <w:start w:val="1"/>
      <w:numFmt w:val="bullet"/>
      <w:lvlText w:val="·"/>
      <w:lvlJc w:val="left"/>
      <w:pPr>
        <w:ind w:left="2880" w:hanging="360"/>
      </w:pPr>
      <w:rPr>
        <w:rFonts w:ascii="Symbol" w:eastAsia="Symbol" w:hAnsi="Symbol" w:cs="Symbol" w:hint="default"/>
      </w:rPr>
    </w:lvl>
    <w:lvl w:ilvl="4" w:tplc="04B28FB6">
      <w:start w:val="1"/>
      <w:numFmt w:val="bullet"/>
      <w:lvlText w:val="o"/>
      <w:lvlJc w:val="left"/>
      <w:pPr>
        <w:ind w:left="3600" w:hanging="360"/>
      </w:pPr>
      <w:rPr>
        <w:rFonts w:ascii="Courier New" w:eastAsia="Courier New" w:hAnsi="Courier New" w:cs="Courier New" w:hint="default"/>
      </w:rPr>
    </w:lvl>
    <w:lvl w:ilvl="5" w:tplc="DA8CC630">
      <w:start w:val="1"/>
      <w:numFmt w:val="bullet"/>
      <w:lvlText w:val="§"/>
      <w:lvlJc w:val="left"/>
      <w:pPr>
        <w:ind w:left="4320" w:hanging="360"/>
      </w:pPr>
      <w:rPr>
        <w:rFonts w:ascii="Wingdings" w:eastAsia="Wingdings" w:hAnsi="Wingdings" w:cs="Wingdings" w:hint="default"/>
      </w:rPr>
    </w:lvl>
    <w:lvl w:ilvl="6" w:tplc="DB8C0B4C">
      <w:start w:val="1"/>
      <w:numFmt w:val="bullet"/>
      <w:lvlText w:val="·"/>
      <w:lvlJc w:val="left"/>
      <w:pPr>
        <w:ind w:left="5040" w:hanging="360"/>
      </w:pPr>
      <w:rPr>
        <w:rFonts w:ascii="Symbol" w:eastAsia="Symbol" w:hAnsi="Symbol" w:cs="Symbol" w:hint="default"/>
      </w:rPr>
    </w:lvl>
    <w:lvl w:ilvl="7" w:tplc="CC24085A">
      <w:start w:val="1"/>
      <w:numFmt w:val="bullet"/>
      <w:lvlText w:val="o"/>
      <w:lvlJc w:val="left"/>
      <w:pPr>
        <w:ind w:left="5760" w:hanging="360"/>
      </w:pPr>
      <w:rPr>
        <w:rFonts w:ascii="Courier New" w:eastAsia="Courier New" w:hAnsi="Courier New" w:cs="Courier New" w:hint="default"/>
      </w:rPr>
    </w:lvl>
    <w:lvl w:ilvl="8" w:tplc="9F5E85AA">
      <w:start w:val="1"/>
      <w:numFmt w:val="bullet"/>
      <w:lvlText w:val="§"/>
      <w:lvlJc w:val="left"/>
      <w:pPr>
        <w:ind w:left="6480" w:hanging="360"/>
      </w:pPr>
      <w:rPr>
        <w:rFonts w:ascii="Wingdings" w:eastAsia="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6CE"/>
    <w:rsid w:val="00035296"/>
    <w:rsid w:val="000F30AE"/>
    <w:rsid w:val="00303058"/>
    <w:rsid w:val="004E44C5"/>
    <w:rsid w:val="00A656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57F8"/>
  <w15:docId w15:val="{167850ED-9C2D-4228-A07C-569DCE0F1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5">
    <w:name w:val="Intense Quote"/>
    <w:basedOn w:val="a"/>
    <w:next w:val="a"/>
    <w:link w:val="a6"/>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Pr>
      <w:i/>
    </w:rPr>
  </w:style>
  <w:style w:type="paragraph" w:styleId="a7">
    <w:name w:val="footer"/>
    <w:basedOn w:val="a"/>
    <w:link w:val="a8"/>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character" w:customStyle="1" w:styleId="a8">
    <w:name w:val="Нижний колонтитул Знак"/>
    <w:link w:val="a7"/>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9">
    <w:name w:val="footnote text"/>
    <w:basedOn w:val="a"/>
    <w:link w:val="aa"/>
    <w:uiPriority w:val="99"/>
    <w:semiHidden/>
    <w:unhideWhenUsed/>
    <w:pPr>
      <w:spacing w:after="40" w:line="240" w:lineRule="auto"/>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pPr>
      <w:spacing w:after="0" w:line="240" w:lineRule="auto"/>
    </w:pPr>
    <w:rPr>
      <w:sz w:val="20"/>
    </w:rPr>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OC Heading"/>
    <w:uiPriority w:val="39"/>
    <w:unhideWhenUsed/>
  </w:style>
  <w:style w:type="paragraph" w:styleId="af0">
    <w:name w:val="table of figures"/>
    <w:basedOn w:val="a"/>
    <w:next w:val="a"/>
    <w:uiPriority w:val="99"/>
    <w:unhideWhenUsed/>
    <w:pPr>
      <w:spacing w:after="0"/>
    </w:pPr>
  </w:style>
  <w:style w:type="paragraph" w:styleId="af1">
    <w:name w:val="header"/>
    <w:basedOn w:val="a"/>
    <w:link w:val="af2"/>
    <w:uiPriority w:val="99"/>
    <w:unhideWhenUsed/>
    <w:pPr>
      <w:tabs>
        <w:tab w:val="center" w:pos="4680"/>
        <w:tab w:val="right" w:pos="9360"/>
      </w:tabs>
    </w:pPr>
  </w:style>
  <w:style w:type="character" w:customStyle="1" w:styleId="af2">
    <w:name w:val="Верхний колонтитул Знак"/>
    <w:basedOn w:val="a0"/>
    <w:link w:val="af1"/>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F81BD" w:themeColor="accent1"/>
    </w:rPr>
  </w:style>
  <w:style w:type="paragraph" w:styleId="af3">
    <w:name w:val="Normal Indent"/>
    <w:basedOn w:val="a"/>
    <w:uiPriority w:val="99"/>
    <w:unhideWhenUsed/>
    <w:pPr>
      <w:ind w:left="720"/>
    </w:pPr>
  </w:style>
  <w:style w:type="paragraph" w:styleId="af4">
    <w:name w:val="Subtitle"/>
    <w:basedOn w:val="a"/>
    <w:next w:val="a"/>
    <w:link w:val="af5"/>
    <w:uiPriority w:val="11"/>
    <w:qFormat/>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f5">
    <w:name w:val="Подзаголовок Знак"/>
    <w:basedOn w:val="a0"/>
    <w:link w:val="af4"/>
    <w:uiPriority w:val="11"/>
    <w:rPr>
      <w:rFonts w:asciiTheme="majorHAnsi" w:eastAsiaTheme="majorEastAsia" w:hAnsiTheme="majorHAnsi" w:cstheme="majorBidi"/>
      <w:i/>
      <w:iCs/>
      <w:color w:val="4F81BD" w:themeColor="accent1"/>
      <w:spacing w:val="15"/>
      <w:sz w:val="24"/>
      <w:szCs w:val="24"/>
    </w:rPr>
  </w:style>
  <w:style w:type="paragraph" w:styleId="af6">
    <w:name w:val="Title"/>
    <w:basedOn w:val="a"/>
    <w:next w:val="a"/>
    <w:link w:val="af7"/>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af7">
    <w:name w:val="Заголовок Знак"/>
    <w:basedOn w:val="a0"/>
    <w:link w:val="af6"/>
    <w:uiPriority w:val="10"/>
    <w:rPr>
      <w:rFonts w:asciiTheme="majorHAnsi" w:eastAsiaTheme="majorEastAsia" w:hAnsiTheme="majorHAnsi" w:cstheme="majorBidi"/>
      <w:color w:val="17365D" w:themeColor="text2" w:themeShade="BF"/>
      <w:spacing w:val="5"/>
      <w:sz w:val="52"/>
      <w:szCs w:val="52"/>
    </w:rPr>
  </w:style>
  <w:style w:type="character" w:styleId="af8">
    <w:name w:val="Emphasis"/>
    <w:basedOn w:val="a0"/>
    <w:uiPriority w:val="20"/>
    <w:qFormat/>
    <w:rPr>
      <w:i/>
      <w:iCs/>
    </w:rPr>
  </w:style>
  <w:style w:type="character" w:styleId="af9">
    <w:name w:val="Hyperlink"/>
    <w:basedOn w:val="a0"/>
    <w:uiPriority w:val="99"/>
    <w:unhideWhenUsed/>
    <w:rPr>
      <w:color w:val="0000FF" w:themeColor="hyperlink"/>
      <w:u w:val="single"/>
    </w:rPr>
  </w:style>
  <w:style w:type="table" w:styleId="afa">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b">
    <w:name w:val="caption"/>
    <w:basedOn w:val="a"/>
    <w:next w:val="a"/>
    <w:uiPriority w:val="35"/>
    <w:semiHidden/>
    <w:unhideWhenUsed/>
    <w:qFormat/>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4842725">
      <w:bodyDiv w:val="1"/>
      <w:marLeft w:val="0"/>
      <w:marRight w:val="0"/>
      <w:marTop w:val="0"/>
      <w:marBottom w:val="0"/>
      <w:divBdr>
        <w:top w:val="none" w:sz="0" w:space="0" w:color="auto"/>
        <w:left w:val="none" w:sz="0" w:space="0" w:color="auto"/>
        <w:bottom w:val="none" w:sz="0" w:space="0" w:color="auto"/>
        <w:right w:val="none" w:sz="0" w:space="0" w:color="auto"/>
      </w:divBdr>
    </w:div>
    <w:div w:id="141728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7541</Words>
  <Characters>42988</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2023-11-03T07:47:00Z</dcterms:created>
  <dcterms:modified xsi:type="dcterms:W3CDTF">2023-11-03T07:47:00Z</dcterms:modified>
</cp:coreProperties>
</file>