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58" w:rsidRDefault="00614858" w:rsidP="006148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14858" w:rsidRDefault="00614858" w:rsidP="006148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60646c2-889a-4569-8575-2a8bf8f7bf01"/>
      <w:r>
        <w:rPr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614858" w:rsidRDefault="00614858" w:rsidP="006148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614858" w:rsidRDefault="00614858" w:rsidP="006148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"Пригородная СОШ №1 Оренбургского района"</w:t>
      </w:r>
    </w:p>
    <w:p w:rsidR="00614858" w:rsidRDefault="00614858" w:rsidP="00614858">
      <w:pPr>
        <w:ind w:left="120"/>
      </w:pPr>
    </w:p>
    <w:p w:rsidR="00614858" w:rsidRDefault="00614858" w:rsidP="00614858">
      <w:pPr>
        <w:ind w:left="120"/>
      </w:pPr>
    </w:p>
    <w:p w:rsidR="00614858" w:rsidRDefault="00614858" w:rsidP="00614858">
      <w:pPr>
        <w:ind w:left="120"/>
      </w:pPr>
    </w:p>
    <w:p w:rsidR="00614858" w:rsidRDefault="00614858" w:rsidP="0061485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614858" w:rsidTr="00614858">
        <w:tc>
          <w:tcPr>
            <w:tcW w:w="3114" w:type="dxa"/>
          </w:tcPr>
          <w:p w:rsidR="00614858" w:rsidRDefault="0061485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4858" w:rsidRDefault="0061485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14858" w:rsidRDefault="00614858" w:rsidP="00614858">
      <w:pPr>
        <w:ind w:left="120"/>
        <w:rPr>
          <w:rFonts w:asciiTheme="minorHAnsi" w:eastAsiaTheme="minorHAnsi" w:hAnsiTheme="minorHAnsi" w:cstheme="minorBidi"/>
        </w:rPr>
      </w:pPr>
    </w:p>
    <w:p w:rsidR="00614858" w:rsidRDefault="00614858" w:rsidP="00614858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614858" w:rsidRDefault="00614858" w:rsidP="00614858">
      <w:pPr>
        <w:ind w:left="120"/>
      </w:pPr>
    </w:p>
    <w:p w:rsidR="00614858" w:rsidRDefault="00614858" w:rsidP="00614858">
      <w:pPr>
        <w:ind w:left="120"/>
      </w:pPr>
    </w:p>
    <w:p w:rsidR="00614858" w:rsidRDefault="00614858" w:rsidP="00614858">
      <w:pPr>
        <w:ind w:left="120"/>
      </w:pPr>
    </w:p>
    <w:p w:rsidR="00614858" w:rsidRDefault="00614858" w:rsidP="00614858">
      <w:pPr>
        <w:ind w:left="120"/>
      </w:pPr>
    </w:p>
    <w:p w:rsidR="00614858" w:rsidRDefault="00614858" w:rsidP="00614858">
      <w:pPr>
        <w:ind w:left="120"/>
      </w:pPr>
    </w:p>
    <w:p w:rsidR="00614858" w:rsidRDefault="00614858" w:rsidP="006148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341B1" w:rsidRDefault="003341B1" w:rsidP="003341B1">
      <w:pPr>
        <w:spacing w:line="408" w:lineRule="auto"/>
        <w:ind w:left="120"/>
        <w:jc w:val="center"/>
      </w:pPr>
      <w:r>
        <w:rPr>
          <w:color w:val="000000"/>
          <w:sz w:val="28"/>
        </w:rPr>
        <w:t>(ID 3220067)</w:t>
      </w:r>
    </w:p>
    <w:p w:rsidR="00614858" w:rsidRDefault="00614858" w:rsidP="006148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«Литературное чтение»</w:t>
      </w:r>
    </w:p>
    <w:p w:rsidR="00614858" w:rsidRDefault="00614858" w:rsidP="00614858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color w:val="000000"/>
          <w:sz w:val="28"/>
        </w:rPr>
        <w:t>4 классов</w:t>
      </w: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</w:pPr>
    </w:p>
    <w:p w:rsidR="00614858" w:rsidRDefault="00614858" w:rsidP="00614858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b/>
          <w:color w:val="000000"/>
          <w:sz w:val="28"/>
        </w:rPr>
      </w:pPr>
    </w:p>
    <w:p w:rsidR="00614858" w:rsidRDefault="00614858" w:rsidP="00614858">
      <w:pPr>
        <w:ind w:left="120"/>
        <w:jc w:val="center"/>
        <w:rPr>
          <w:rFonts w:asciiTheme="minorHAnsi" w:hAnsiTheme="minorHAnsi"/>
        </w:rPr>
      </w:pPr>
      <w:bookmarkStart w:id="2" w:name="6efb4b3f-b311-4243-8bdc-9c68fbe3f27d"/>
      <w:r>
        <w:rPr>
          <w:b/>
          <w:color w:val="000000"/>
          <w:sz w:val="28"/>
        </w:rPr>
        <w:t xml:space="preserve">п. </w:t>
      </w:r>
      <w:bookmarkEnd w:id="2"/>
      <w:r>
        <w:rPr>
          <w:b/>
          <w:color w:val="000000"/>
          <w:sz w:val="28"/>
        </w:rPr>
        <w:t xml:space="preserve">Пригородный, </w:t>
      </w:r>
      <w:bookmarkStart w:id="3" w:name="f1911595-c9b0-48c8-8fd6-d0b6f2c1f773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bookmarkStart w:id="4" w:name="block-9950140"/>
      <w:bookmarkStart w:id="5" w:name="block-11839800"/>
      <w:bookmarkEnd w:id="4"/>
      <w:bookmarkEnd w:id="5"/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lastRenderedPageBreak/>
        <w:t>ПОЯСНИТЕЛЬНАЯ ЗАПИСКА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color w:val="333333"/>
          <w:sz w:val="28"/>
        </w:rPr>
        <w:t xml:space="preserve">рабочей </w:t>
      </w:r>
      <w:r>
        <w:rPr>
          <w:color w:val="000000"/>
          <w:sz w:val="28"/>
        </w:rPr>
        <w:t>программе воспитания.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t>ЦЕЛИ ИЗУЧЕНИЯ УЧЕБНОГО ПРЕДМЕТА «ЛИТЕРАТУРНОЕ ЧТЕНИЕ»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для решения учебных задач.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>
        <w:rPr>
          <w:color w:val="000000"/>
          <w:sz w:val="28"/>
        </w:rPr>
        <w:lastRenderedPageBreak/>
        <w:t>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color w:val="000000"/>
          <w:sz w:val="28"/>
        </w:rPr>
        <w:t>общедидактические</w:t>
      </w:r>
      <w:proofErr w:type="spellEnd"/>
      <w:r>
        <w:rPr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  <w:sz w:val="28"/>
        </w:rPr>
        <w:t>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>
        <w:rPr>
          <w:color w:val="000000"/>
          <w:sz w:val="28"/>
        </w:rPr>
        <w:t>не менее 80 часов</w:t>
      </w:r>
      <w:bookmarkEnd w:id="6"/>
      <w:r>
        <w:rPr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B4533" w:rsidRDefault="008B4533" w:rsidP="008B4533">
      <w:pPr>
        <w:sectPr w:rsidR="008B4533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692272"/>
    </w:p>
    <w:bookmarkEnd w:id="7"/>
    <w:p w:rsidR="008B4533" w:rsidRDefault="008B4533" w:rsidP="008B4533">
      <w:pPr>
        <w:spacing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333333"/>
          <w:sz w:val="28"/>
        </w:rPr>
        <w:t>1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Обучение грамоте</w:t>
      </w:r>
      <w:bookmarkStart w:id="8" w:name="_ftnref1"/>
      <w:r>
        <w:rPr>
          <w:rFonts w:asciiTheme="minorHAnsi" w:hAnsiTheme="minorHAnsi"/>
          <w:sz w:val="21"/>
        </w:rPr>
        <w:fldChar w:fldCharType="begin"/>
      </w:r>
      <w:r>
        <w:instrText xml:space="preserve"> HYPERLINK \l "_ftn1" \h </w:instrText>
      </w:r>
      <w:r>
        <w:rPr>
          <w:rFonts w:asciiTheme="minorHAnsi" w:hAnsiTheme="minorHAnsi"/>
          <w:sz w:val="21"/>
        </w:rPr>
        <w:fldChar w:fldCharType="separate"/>
      </w:r>
      <w:r>
        <w:rPr>
          <w:b/>
          <w:color w:val="0000FF"/>
          <w:sz w:val="24"/>
        </w:rPr>
        <w:t>[1]</w:t>
      </w:r>
      <w:r>
        <w:rPr>
          <w:b/>
          <w:color w:val="0000FF"/>
          <w:sz w:val="24"/>
        </w:rPr>
        <w:fldChar w:fldCharType="end"/>
      </w:r>
      <w:bookmarkEnd w:id="8"/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Развитие речи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Фонетика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Чтение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СИСТЕМАТИЧЕСКИЙ КУРС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Сказка фольклорная (народная) и литературная (авторская).</w:t>
      </w:r>
      <w:r>
        <w:rPr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color w:val="000000"/>
          <w:sz w:val="28"/>
        </w:rPr>
        <w:t>В.Г.Сутеева</w:t>
      </w:r>
      <w:proofErr w:type="spellEnd"/>
      <w:r>
        <w:rPr>
          <w:color w:val="000000"/>
          <w:sz w:val="28"/>
        </w:rPr>
        <w:t xml:space="preserve"> «Кораблик», «Под грибом» ‌</w:t>
      </w:r>
      <w:bookmarkStart w:id="9" w:name="192040c8-9be0-4bcc-9f47-45c543c4cd5f"/>
      <w:r>
        <w:rPr>
          <w:color w:val="000000"/>
          <w:sz w:val="28"/>
        </w:rPr>
        <w:t>и другие (по выбору).</w:t>
      </w:r>
      <w:bookmarkEnd w:id="9"/>
      <w:r>
        <w:rPr>
          <w:color w:val="000000"/>
          <w:sz w:val="28"/>
        </w:rPr>
        <w:t xml:space="preserve">‌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детях и для детей.</w:t>
      </w:r>
      <w:r>
        <w:rPr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В.А. Осеева «Три товарища», А.Л.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 xml:space="preserve"> «Я – лишний», Ю.И. Ермолаев «Лучший друг» ‌</w:t>
      </w:r>
      <w:bookmarkStart w:id="10" w:name="fea8cf03-c8e1-4ed3-94a3-40e6561a8359"/>
      <w:r>
        <w:rPr>
          <w:color w:val="000000"/>
          <w:sz w:val="28"/>
        </w:rPr>
        <w:t>и другие (по выбору).</w:t>
      </w:r>
      <w:bookmarkEnd w:id="10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Произведения о родной природе. </w:t>
      </w:r>
      <w:r>
        <w:rPr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Устное народное творчество – малые фольклорные жанры</w:t>
      </w:r>
      <w:r>
        <w:rPr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потешки, загадки, пословицы.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братьях наших меньших</w:t>
      </w:r>
      <w:r>
        <w:rPr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1" w:name="fce98a40-ae0b-4d2c-875d-505cf2d5a21d"/>
      <w:r>
        <w:rPr>
          <w:color w:val="000000"/>
          <w:sz w:val="28"/>
        </w:rPr>
        <w:t>и другие.</w:t>
      </w:r>
      <w:bookmarkEnd w:id="11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маме.</w:t>
      </w:r>
      <w:r>
        <w:rPr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>, А. В. Митяева ‌</w:t>
      </w:r>
      <w:bookmarkStart w:id="12" w:name="a3da6f91-f80f-4d4a-8e62-998ba5c8e117"/>
      <w:r>
        <w:rPr>
          <w:color w:val="000000"/>
          <w:sz w:val="28"/>
        </w:rPr>
        <w:t>и др.</w:t>
      </w:r>
      <w:bookmarkEnd w:id="12"/>
      <w:r>
        <w:rPr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 xml:space="preserve"> «Мама», А.В. Митяев «За что я люблю маму» ‌</w:t>
      </w:r>
      <w:bookmarkStart w:id="13" w:name="e4e52ce4-82f6-450f-a8ef-39f9bea95300"/>
      <w:r>
        <w:rPr>
          <w:color w:val="000000"/>
          <w:sz w:val="28"/>
        </w:rPr>
        <w:t>и другие (по выбору).</w:t>
      </w:r>
      <w:bookmarkEnd w:id="13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Р.С. Сеф «Чудо», В.В. Лунин «Я видел чудо», Б.В. </w:t>
      </w:r>
      <w:proofErr w:type="spellStart"/>
      <w:r>
        <w:rPr>
          <w:color w:val="000000"/>
          <w:sz w:val="28"/>
        </w:rPr>
        <w:t>Заходер</w:t>
      </w:r>
      <w:proofErr w:type="spellEnd"/>
      <w:r>
        <w:rPr>
          <w:color w:val="000000"/>
          <w:sz w:val="28"/>
        </w:rPr>
        <w:t xml:space="preserve"> «Моя </w:t>
      </w:r>
      <w:proofErr w:type="spellStart"/>
      <w:r>
        <w:rPr>
          <w:color w:val="000000"/>
          <w:sz w:val="28"/>
        </w:rPr>
        <w:t>Вообразилия</w:t>
      </w:r>
      <w:proofErr w:type="spellEnd"/>
      <w:r>
        <w:rPr>
          <w:color w:val="000000"/>
          <w:sz w:val="28"/>
        </w:rPr>
        <w:t xml:space="preserve">», Ю.П. </w:t>
      </w:r>
      <w:proofErr w:type="spellStart"/>
      <w:r>
        <w:rPr>
          <w:color w:val="000000"/>
          <w:sz w:val="28"/>
        </w:rPr>
        <w:t>Мориц</w:t>
      </w:r>
      <w:proofErr w:type="spellEnd"/>
      <w:r>
        <w:rPr>
          <w:color w:val="000000"/>
          <w:sz w:val="28"/>
        </w:rPr>
        <w:t xml:space="preserve"> «Сто фантазий» </w:t>
      </w:r>
      <w:r>
        <w:rPr>
          <w:color w:val="333333"/>
          <w:sz w:val="28"/>
        </w:rPr>
        <w:t>​‌</w:t>
      </w:r>
      <w:bookmarkStart w:id="14" w:name="1276de16-2d11-43d3-bead-a64a93ae8cc5"/>
      <w:r>
        <w:rPr>
          <w:color w:val="333333"/>
          <w:sz w:val="28"/>
        </w:rPr>
        <w:t>и другие (по выбору).</w:t>
      </w:r>
      <w:bookmarkEnd w:id="14"/>
      <w:r>
        <w:rPr>
          <w:color w:val="333333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Библиографическая культура</w:t>
      </w:r>
      <w:r>
        <w:rPr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действия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различать и группировать произведения по жанрам (загадки, пословицы, </w:t>
      </w:r>
      <w:r>
        <w:rPr>
          <w:color w:val="000000"/>
          <w:sz w:val="28"/>
        </w:rPr>
        <w:lastRenderedPageBreak/>
        <w:t>сказки (фольклорная и литературная), стихотворение, рассказ);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произведения по теме, настроению, которое оно вызывает.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Работа с информацией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Коммуникативные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своими словами значение изученных понятий;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Регулятивные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Совместная деятельность</w:t>
      </w:r>
      <w:r>
        <w:rPr>
          <w:color w:val="000000"/>
          <w:sz w:val="28"/>
        </w:rPr>
        <w:t xml:space="preserve">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желание работать в парах, небольших группах;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2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нашей Родине.</w:t>
      </w:r>
      <w:r>
        <w:rPr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r>
        <w:rPr>
          <w:color w:val="000000"/>
          <w:sz w:val="28"/>
        </w:rPr>
        <w:lastRenderedPageBreak/>
        <w:t>‌</w:t>
      </w:r>
      <w:bookmarkStart w:id="15" w:name="eb176ee2-af43-40d4-a1ee-b090419c1179"/>
      <w:r>
        <w:rPr>
          <w:color w:val="000000"/>
          <w:sz w:val="28"/>
        </w:rPr>
        <w:t>и др.</w:t>
      </w:r>
      <w:bookmarkEnd w:id="15"/>
      <w:r>
        <w:rPr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>
        <w:rPr>
          <w:color w:val="000000"/>
          <w:sz w:val="28"/>
        </w:rPr>
        <w:t>и др.</w:t>
      </w:r>
      <w:bookmarkEnd w:id="16"/>
      <w:r>
        <w:rPr>
          <w:color w:val="000000"/>
          <w:sz w:val="28"/>
        </w:rPr>
        <w:t>‌).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>
        <w:rPr>
          <w:color w:val="000000"/>
          <w:sz w:val="28"/>
        </w:rPr>
        <w:t>и другие (по выбору)</w:t>
      </w:r>
      <w:bookmarkEnd w:id="17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 (устное народное творчество).</w:t>
      </w:r>
      <w:r>
        <w:rPr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>
        <w:rPr>
          <w:color w:val="000000"/>
          <w:sz w:val="28"/>
        </w:rPr>
        <w:t>(1-2 произведения) и другие.</w:t>
      </w:r>
      <w:bookmarkEnd w:id="18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Звуки и краски родной природы в разные времена года.</w:t>
      </w:r>
      <w:r>
        <w:rPr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>
        <w:rPr>
          <w:color w:val="000000"/>
          <w:sz w:val="28"/>
        </w:rPr>
        <w:t>‌</w:t>
      </w:r>
      <w:bookmarkStart w:id="19" w:name="a9441494-befb-474c-980d-17418cebb9a9"/>
      <w:r>
        <w:rPr>
          <w:color w:val="000000"/>
          <w:sz w:val="28"/>
        </w:rPr>
        <w:t>(</w:t>
      </w:r>
      <w:proofErr w:type="gramEnd"/>
      <w:r>
        <w:rPr>
          <w:color w:val="000000"/>
          <w:sz w:val="28"/>
        </w:rPr>
        <w:t>по выбору, не менее пяти авторов)</w:t>
      </w:r>
      <w:bookmarkEnd w:id="19"/>
      <w:r>
        <w:rPr>
          <w:color w:val="000000"/>
          <w:sz w:val="28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>
        <w:rPr>
          <w:color w:val="000000"/>
          <w:sz w:val="28"/>
        </w:rPr>
        <w:t>и др.</w:t>
      </w:r>
      <w:bookmarkEnd w:id="20"/>
      <w:r>
        <w:rPr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1" w:name="e5c2f998-10e7-44fc-bdda-dfec1693f887"/>
      <w:r>
        <w:rPr>
          <w:color w:val="000000"/>
          <w:sz w:val="28"/>
        </w:rPr>
        <w:t>и др.</w:t>
      </w:r>
      <w:bookmarkEnd w:id="21"/>
      <w:r>
        <w:rPr>
          <w:color w:val="000000"/>
          <w:sz w:val="28"/>
        </w:rPr>
        <w:t xml:space="preserve">‌).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rPr>
          <w:color w:val="000000"/>
          <w:sz w:val="28"/>
        </w:rPr>
        <w:t>Скребицкий</w:t>
      </w:r>
      <w:proofErr w:type="spellEnd"/>
      <w:r>
        <w:rPr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>
        <w:rPr>
          <w:color w:val="000000"/>
          <w:sz w:val="28"/>
        </w:rPr>
        <w:t>и другие</w:t>
      </w:r>
      <w:bookmarkEnd w:id="22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детях и дружбе</w:t>
      </w:r>
      <w:r>
        <w:rPr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>
        <w:rPr>
          <w:color w:val="000000"/>
          <w:sz w:val="28"/>
        </w:rPr>
        <w:t>и др.</w:t>
      </w:r>
      <w:bookmarkEnd w:id="23"/>
      <w:r>
        <w:rPr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>
        <w:rPr>
          <w:color w:val="000000"/>
          <w:sz w:val="28"/>
        </w:rPr>
        <w:t>и другие (по выбору)</w:t>
      </w:r>
      <w:bookmarkEnd w:id="24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Мир сказок.</w:t>
      </w:r>
      <w:r>
        <w:rPr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>
        <w:rPr>
          <w:color w:val="000000"/>
          <w:sz w:val="28"/>
        </w:rPr>
        <w:t>и другие</w:t>
      </w:r>
      <w:bookmarkEnd w:id="25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братьях наших меньших</w:t>
      </w:r>
      <w:r>
        <w:rPr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6" w:name="dd853ef0-68f9-4441-80c5-be39b469ea42"/>
      <w:r>
        <w:rPr>
          <w:color w:val="000000"/>
          <w:sz w:val="28"/>
        </w:rPr>
        <w:t>и др.</w:t>
      </w:r>
      <w:bookmarkEnd w:id="26"/>
      <w:r>
        <w:rPr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r>
        <w:rPr>
          <w:color w:val="000000"/>
          <w:sz w:val="28"/>
        </w:rPr>
        <w:lastRenderedPageBreak/>
        <w:t>Чарушин, В. В. Бианки.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7" w:name="305fc3fd-0d75-43c6-b5e8-b77dae865863"/>
      <w:r>
        <w:rPr>
          <w:color w:val="000000"/>
          <w:sz w:val="28"/>
        </w:rPr>
        <w:t>и другие (по выбору)</w:t>
      </w:r>
      <w:bookmarkEnd w:id="27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наших близких, о семье</w:t>
      </w:r>
      <w:r>
        <w:rPr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>
        <w:rPr>
          <w:color w:val="000000"/>
          <w:sz w:val="28"/>
        </w:rPr>
        <w:t>(по выбору)</w:t>
      </w:r>
      <w:bookmarkEnd w:id="28"/>
      <w:r>
        <w:rPr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9" w:name="c4dddd01-51be-4cab-bffc-20489de7184c"/>
      <w:r>
        <w:rPr>
          <w:color w:val="000000"/>
          <w:sz w:val="28"/>
        </w:rPr>
        <w:t>и другое (по выбору)</w:t>
      </w:r>
      <w:bookmarkEnd w:id="29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Зарубежная литература</w:t>
      </w:r>
      <w:r>
        <w:rPr>
          <w:color w:val="000000"/>
          <w:sz w:val="28"/>
        </w:rPr>
        <w:t>. Круг чтения: литературная (авторская) сказка ‌</w:t>
      </w:r>
      <w:bookmarkStart w:id="30" w:name="0c3ae019-4704-47be-8c05-88069337bebf"/>
      <w:r>
        <w:rPr>
          <w:color w:val="000000"/>
          <w:sz w:val="28"/>
        </w:rPr>
        <w:t>(не менее двух произведений)</w:t>
      </w:r>
      <w:bookmarkEnd w:id="30"/>
      <w:r>
        <w:rPr>
          <w:color w:val="000000"/>
          <w:sz w:val="28"/>
        </w:rPr>
        <w:t>‌: зарубежные писатели-сказочники (Ш. Перро, Х.-К. Андерсен ‌</w:t>
      </w:r>
      <w:bookmarkStart w:id="31" w:name="0e95da97-7b05-41cd-84b7-0db56826c5ee"/>
      <w:r>
        <w:rPr>
          <w:color w:val="000000"/>
          <w:sz w:val="28"/>
        </w:rPr>
        <w:t>и др.</w:t>
      </w:r>
      <w:bookmarkEnd w:id="31"/>
      <w:r>
        <w:rPr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>
        <w:rPr>
          <w:color w:val="000000"/>
          <w:sz w:val="28"/>
        </w:rPr>
        <w:t>и другие (по выбору)</w:t>
      </w:r>
      <w:bookmarkEnd w:id="32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Библиографическая </w:t>
      </w:r>
      <w:proofErr w:type="gramStart"/>
      <w:r>
        <w:rPr>
          <w:i/>
          <w:color w:val="000000"/>
          <w:sz w:val="28"/>
        </w:rPr>
        <w:t>культура(</w:t>
      </w:r>
      <w:proofErr w:type="gramEnd"/>
      <w:r>
        <w:rPr>
          <w:i/>
          <w:color w:val="000000"/>
          <w:sz w:val="28"/>
        </w:rPr>
        <w:t>работа с детской книгой и справочной литературой)</w:t>
      </w:r>
      <w:r>
        <w:rPr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и исследовательские действия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сравнивать и группировать различные произведения по теме (о Родине,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 родной природе, о детях, о животных, о семье, о чудесах и превращениях),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 литературная), рассказ, басня, стихотворение);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Работа с информацией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соотносить иллюстрации с текстом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пользоваться словарями для уточнения значения незнакомого слова.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Коммуникативные универсальные учебные</w:t>
      </w:r>
      <w:r>
        <w:rPr>
          <w:color w:val="000000"/>
          <w:sz w:val="28"/>
        </w:rPr>
        <w:t xml:space="preserve"> действия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на заданную тему;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подробно и выборочно прочитанное произведение;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описывать (устно) картины природы;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по аналогии с прочитанным загадки, рассказы, небольшие сказки;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Регулятивные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оценивать своё эмоциональное состояние, возникшее при прочтении </w:t>
      </w:r>
      <w:r>
        <w:rPr>
          <w:color w:val="000000"/>
          <w:sz w:val="28"/>
        </w:rPr>
        <w:lastRenderedPageBreak/>
        <w:t>(слушании)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контролировать выполнение поставленной учебной задачи при чтении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(слушании)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проверять (по образцу) выполнение поставленной учебной задачи.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Совместная деятельность</w:t>
      </w:r>
      <w:r>
        <w:rPr>
          <w:color w:val="000000"/>
          <w:sz w:val="28"/>
        </w:rPr>
        <w:t xml:space="preserve">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себе партнёров по совместной деятельности;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333333"/>
          <w:sz w:val="28"/>
        </w:rPr>
        <w:t>3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Родине и её истории.</w:t>
      </w:r>
      <w:r>
        <w:rPr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color w:val="000000"/>
          <w:sz w:val="28"/>
        </w:rPr>
        <w:t>Кончаловская</w:t>
      </w:r>
      <w:proofErr w:type="spellEnd"/>
      <w:r>
        <w:rPr>
          <w:color w:val="000000"/>
          <w:sz w:val="28"/>
        </w:rPr>
        <w:t xml:space="preserve"> «Наша древняя столица» (отрывки) ‌</w:t>
      </w:r>
      <w:bookmarkStart w:id="33" w:name="96e70618-7a1d-4135-8fd3-a8d5b625e8a7"/>
      <w:r>
        <w:rPr>
          <w:color w:val="000000"/>
          <w:sz w:val="28"/>
        </w:rPr>
        <w:t>и другое (по выбору)</w:t>
      </w:r>
      <w:bookmarkEnd w:id="33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Фольклор (устное народное творчество). </w:t>
      </w:r>
      <w:r>
        <w:rPr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4" w:name="6dc3c912-0f6b-44b2-87fb-4fa8c0a8ddd8"/>
      <w:r>
        <w:rPr>
          <w:color w:val="000000"/>
          <w:sz w:val="28"/>
        </w:rPr>
        <w:t>и др.)</w:t>
      </w:r>
      <w:bookmarkEnd w:id="34"/>
      <w:r>
        <w:rPr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lastRenderedPageBreak/>
        <w:t>Круг чтения: народная песня.</w:t>
      </w:r>
      <w:r>
        <w:rPr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>
        <w:rPr>
          <w:color w:val="000000"/>
          <w:sz w:val="28"/>
        </w:rPr>
        <w:t>и другие (по выбору)</w:t>
      </w:r>
      <w:bookmarkEnd w:id="35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Творчество А. С. Пушкина. </w:t>
      </w:r>
      <w:r>
        <w:rPr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color w:val="000000"/>
          <w:sz w:val="28"/>
        </w:rPr>
        <w:t>Салтане</w:t>
      </w:r>
      <w:proofErr w:type="spellEnd"/>
      <w:r>
        <w:rPr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color w:val="000000"/>
          <w:sz w:val="28"/>
        </w:rPr>
        <w:t>Гвидоне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Салтановиче</w:t>
      </w:r>
      <w:proofErr w:type="spellEnd"/>
      <w:r>
        <w:rPr>
          <w:color w:val="000000"/>
          <w:sz w:val="28"/>
        </w:rPr>
        <w:t xml:space="preserve"> и о прекрасной царевне Лебеди» ‌</w:t>
      </w:r>
      <w:bookmarkStart w:id="36" w:name="80f00626-952e-41bd-9beb-6d0f5fe1ba6b"/>
      <w:r>
        <w:rPr>
          <w:color w:val="000000"/>
          <w:sz w:val="28"/>
        </w:rPr>
        <w:t>и другие по выбору)</w:t>
      </w:r>
      <w:bookmarkEnd w:id="36"/>
      <w:r>
        <w:rPr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rPr>
          <w:color w:val="000000"/>
          <w:sz w:val="28"/>
        </w:rPr>
        <w:t>Билибин</w:t>
      </w:r>
      <w:proofErr w:type="spellEnd"/>
      <w:r>
        <w:rPr>
          <w:color w:val="000000"/>
          <w:sz w:val="28"/>
        </w:rPr>
        <w:t xml:space="preserve"> – иллюстратор сказок А. С. Пушкина.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>
        <w:rPr>
          <w:color w:val="000000"/>
          <w:sz w:val="28"/>
        </w:rPr>
        <w:t>Салтане</w:t>
      </w:r>
      <w:proofErr w:type="spellEnd"/>
      <w:r>
        <w:rPr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color w:val="000000"/>
          <w:sz w:val="28"/>
        </w:rPr>
        <w:t>Гвидоне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Салтановиче</w:t>
      </w:r>
      <w:proofErr w:type="spellEnd"/>
      <w:r>
        <w:rPr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>
        <w:rPr>
          <w:color w:val="000000"/>
          <w:sz w:val="28"/>
        </w:rPr>
        <w:t>и другие (по выбору)</w:t>
      </w:r>
      <w:bookmarkEnd w:id="37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И. А. Крылова.</w:t>
      </w:r>
      <w:r>
        <w:rPr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>
        <w:rPr>
          <w:color w:val="000000"/>
          <w:sz w:val="28"/>
        </w:rPr>
        <w:t>(не менее двух)</w:t>
      </w:r>
      <w:bookmarkEnd w:id="38"/>
      <w:r>
        <w:rPr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>
        <w:rPr>
          <w:color w:val="000000"/>
          <w:sz w:val="28"/>
        </w:rPr>
        <w:t>и другие (по выбору)</w:t>
      </w:r>
      <w:bookmarkEnd w:id="39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>
        <w:rPr>
          <w:color w:val="000000"/>
          <w:sz w:val="28"/>
        </w:rPr>
        <w:t>(не менее пяти авторов по выбору)</w:t>
      </w:r>
      <w:bookmarkEnd w:id="40"/>
      <w:r>
        <w:rPr>
          <w:color w:val="000000"/>
          <w:sz w:val="28"/>
        </w:rPr>
        <w:t xml:space="preserve">‌: Ф. И. Тютчева, А. А. Фета, А. Н. </w:t>
      </w:r>
      <w:proofErr w:type="spellStart"/>
      <w:r>
        <w:rPr>
          <w:color w:val="000000"/>
          <w:sz w:val="28"/>
        </w:rPr>
        <w:t>Майкова</w:t>
      </w:r>
      <w:proofErr w:type="spellEnd"/>
      <w:r>
        <w:rPr>
          <w:color w:val="000000"/>
          <w:sz w:val="28"/>
        </w:rPr>
        <w:t>, Н. А. Некрасова, А. А. Блока, И. А. Бунина, ‌</w:t>
      </w:r>
      <w:bookmarkStart w:id="41" w:name="236d15e5-7adb-4fc2-919e-678797fd1898"/>
      <w:r>
        <w:rPr>
          <w:color w:val="000000"/>
          <w:sz w:val="28"/>
        </w:rPr>
        <w:t xml:space="preserve">С. А. Есенина, А. П. Чехова, К. Г. </w:t>
      </w:r>
      <w:r>
        <w:rPr>
          <w:color w:val="000000"/>
          <w:sz w:val="28"/>
        </w:rPr>
        <w:lastRenderedPageBreak/>
        <w:t>Паустовского и др.</w:t>
      </w:r>
      <w:bookmarkEnd w:id="41"/>
      <w:r>
        <w:rPr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color w:val="000000"/>
          <w:sz w:val="28"/>
        </w:rPr>
        <w:t>прищуря</w:t>
      </w:r>
      <w:proofErr w:type="spellEnd"/>
      <w:r>
        <w:rPr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>
        <w:rPr>
          <w:color w:val="000000"/>
          <w:sz w:val="28"/>
        </w:rPr>
        <w:t xml:space="preserve">и другие (по </w:t>
      </w:r>
      <w:proofErr w:type="gramStart"/>
      <w:r>
        <w:rPr>
          <w:color w:val="000000"/>
          <w:sz w:val="28"/>
        </w:rPr>
        <w:t>выбору)</w:t>
      </w:r>
      <w:bookmarkEnd w:id="42"/>
      <w:r>
        <w:rPr>
          <w:color w:val="000000"/>
          <w:sz w:val="28"/>
        </w:rPr>
        <w:t>‌</w:t>
      </w:r>
      <w:proofErr w:type="gramEnd"/>
      <w:r>
        <w:rPr>
          <w:color w:val="000000"/>
          <w:sz w:val="28"/>
        </w:rPr>
        <w:t>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Л. Н. Толстого</w:t>
      </w:r>
      <w:r>
        <w:rPr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>
        <w:rPr>
          <w:color w:val="000000"/>
          <w:sz w:val="28"/>
        </w:rPr>
        <w:t>(не менее трёх произведений)</w:t>
      </w:r>
      <w:bookmarkEnd w:id="43"/>
      <w:r>
        <w:rPr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>
        <w:rPr>
          <w:color w:val="000000"/>
          <w:sz w:val="28"/>
        </w:rPr>
        <w:t>и другие</w:t>
      </w:r>
      <w:bookmarkEnd w:id="44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Литературная сказка.</w:t>
      </w:r>
      <w:r>
        <w:rPr>
          <w:color w:val="000000"/>
          <w:sz w:val="28"/>
        </w:rPr>
        <w:t xml:space="preserve"> Литературная сказка русских писателей ‌</w:t>
      </w:r>
      <w:bookmarkStart w:id="45" w:name="14358877-86a6-40e2-9fb5-58334b8a6e9a"/>
      <w:r>
        <w:rPr>
          <w:color w:val="000000"/>
          <w:sz w:val="28"/>
        </w:rPr>
        <w:t>(не менее двух)</w:t>
      </w:r>
      <w:bookmarkEnd w:id="45"/>
      <w:r>
        <w:rPr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46" w:name="c6bf05b5-49bd-40a2-90b7-cfd41b2279a7"/>
      <w:r>
        <w:rPr>
          <w:color w:val="000000"/>
          <w:sz w:val="28"/>
        </w:rPr>
        <w:t>и др.</w:t>
      </w:r>
      <w:bookmarkEnd w:id="46"/>
      <w:r>
        <w:rPr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color w:val="000000"/>
          <w:sz w:val="28"/>
        </w:rPr>
        <w:t>Листопадничек</w:t>
      </w:r>
      <w:proofErr w:type="spellEnd"/>
      <w:r>
        <w:rPr>
          <w:color w:val="000000"/>
          <w:sz w:val="28"/>
        </w:rPr>
        <w:t xml:space="preserve">», М. Горький «Случай с </w:t>
      </w:r>
      <w:proofErr w:type="spellStart"/>
      <w:r>
        <w:rPr>
          <w:color w:val="000000"/>
          <w:sz w:val="28"/>
        </w:rPr>
        <w:t>Евсейкой</w:t>
      </w:r>
      <w:proofErr w:type="spellEnd"/>
      <w:r>
        <w:rPr>
          <w:color w:val="000000"/>
          <w:sz w:val="28"/>
        </w:rPr>
        <w:t>» ‌</w:t>
      </w:r>
      <w:bookmarkStart w:id="47" w:name="ea02cf5f-d5e4-4b30-812a-1b46ec679534"/>
      <w:r>
        <w:rPr>
          <w:color w:val="000000"/>
          <w:sz w:val="28"/>
        </w:rPr>
        <w:t>и другие (по выбору)</w:t>
      </w:r>
      <w:bookmarkEnd w:id="47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взаимоотношениях человека и животных</w:t>
      </w:r>
      <w:r>
        <w:rPr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>
        <w:rPr>
          <w:color w:val="000000"/>
          <w:sz w:val="28"/>
        </w:rPr>
        <w:t xml:space="preserve">и другое (по </w:t>
      </w:r>
      <w:proofErr w:type="gramStart"/>
      <w:r>
        <w:rPr>
          <w:color w:val="000000"/>
          <w:sz w:val="28"/>
        </w:rPr>
        <w:t>выбору)</w:t>
      </w:r>
      <w:bookmarkEnd w:id="48"/>
      <w:r>
        <w:rPr>
          <w:color w:val="000000"/>
          <w:sz w:val="28"/>
        </w:rPr>
        <w:t>‌</w:t>
      </w:r>
      <w:proofErr w:type="gramEnd"/>
      <w:r>
        <w:rPr>
          <w:color w:val="000000"/>
          <w:sz w:val="28"/>
        </w:rPr>
        <w:t>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lastRenderedPageBreak/>
        <w:t>Произведения о детях</w:t>
      </w:r>
      <w:r>
        <w:rPr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>
        <w:rPr>
          <w:color w:val="000000"/>
          <w:sz w:val="28"/>
        </w:rPr>
        <w:t>произведения по выбору двух-трёх авторов</w:t>
      </w:r>
      <w:bookmarkEnd w:id="49"/>
      <w:r>
        <w:rPr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>
        <w:rPr>
          <w:color w:val="000000"/>
          <w:sz w:val="28"/>
        </w:rPr>
        <w:t>и другие (по выбору)</w:t>
      </w:r>
      <w:bookmarkEnd w:id="50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Юмористические произведения.</w:t>
      </w:r>
      <w:r>
        <w:rPr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>
        <w:rPr>
          <w:color w:val="000000"/>
          <w:sz w:val="28"/>
        </w:rPr>
        <w:t>(не менее двух произведений)</w:t>
      </w:r>
      <w:bookmarkEnd w:id="51"/>
      <w:r>
        <w:rPr>
          <w:color w:val="000000"/>
          <w:sz w:val="28"/>
        </w:rPr>
        <w:t>‌: Н. Н. Носов, В.Ю. Драгунский, ‌</w:t>
      </w:r>
      <w:bookmarkStart w:id="52" w:name="cb0fcba1-b7c3-44d2-9bb6-c0a6c9168eca"/>
      <w:r>
        <w:rPr>
          <w:color w:val="000000"/>
          <w:sz w:val="28"/>
        </w:rPr>
        <w:t>М. М. Зощенко и др.</w:t>
      </w:r>
      <w:bookmarkEnd w:id="52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>
        <w:rPr>
          <w:color w:val="000000"/>
          <w:sz w:val="28"/>
        </w:rPr>
        <w:t>и другие (по выбору)</w:t>
      </w:r>
      <w:bookmarkEnd w:id="53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Зарубежная литература.</w:t>
      </w:r>
      <w:r>
        <w:rPr>
          <w:color w:val="000000"/>
          <w:sz w:val="28"/>
        </w:rPr>
        <w:t xml:space="preserve"> Круг чтения ‌</w:t>
      </w:r>
      <w:bookmarkStart w:id="54" w:name="3e21f5c4-1001-4583-8489-5f0ba36061b9"/>
      <w:r>
        <w:rPr>
          <w:color w:val="000000"/>
          <w:sz w:val="28"/>
        </w:rPr>
        <w:t>(произведения двух-трёх авторов по выбору):</w:t>
      </w:r>
      <w:bookmarkEnd w:id="54"/>
      <w:r>
        <w:rPr>
          <w:color w:val="000000"/>
          <w:sz w:val="28"/>
        </w:rPr>
        <w:t>‌ литературные сказки Ш. Перро, Х.-К. Андерсена, ‌</w:t>
      </w:r>
      <w:bookmarkStart w:id="55" w:name="f6f542f3-f6cf-4368-a418-eb5d19aa0b2b"/>
      <w:r>
        <w:rPr>
          <w:color w:val="000000"/>
          <w:sz w:val="28"/>
        </w:rPr>
        <w:t>Р. Киплинга.</w:t>
      </w:r>
      <w:bookmarkEnd w:id="55"/>
      <w:r>
        <w:rPr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color w:val="000000"/>
          <w:sz w:val="28"/>
        </w:rPr>
        <w:t>Заходер</w:t>
      </w:r>
      <w:proofErr w:type="spellEnd"/>
      <w:r>
        <w:rPr>
          <w:color w:val="000000"/>
          <w:sz w:val="28"/>
        </w:rPr>
        <w:t xml:space="preserve">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>
        <w:rPr>
          <w:color w:val="000000"/>
          <w:sz w:val="28"/>
        </w:rPr>
        <w:t>и другие (по выбору)</w:t>
      </w:r>
      <w:bookmarkEnd w:id="56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и исследовательские действия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Работа с информацией </w:t>
      </w:r>
      <w:r>
        <w:rPr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Коммуникативные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вопросы по основным событиям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текст (подробно, выборочно, с изменением лица);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простые истории (сказки, рассказы) по аналогии.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Регулятивные универсальные учебные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качество своего восприятия текста на слух;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выполнять действия контроля (самоконтроля) и оценки процесса и </w:t>
      </w:r>
      <w:r>
        <w:rPr>
          <w:color w:val="000000"/>
          <w:sz w:val="28"/>
        </w:rPr>
        <w:lastRenderedPageBreak/>
        <w:t>результата деятельности, при необходимости вносить коррективы в выполняемые действия.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Совместная деятельность</w:t>
      </w:r>
      <w:r>
        <w:rPr>
          <w:color w:val="000000"/>
          <w:sz w:val="28"/>
        </w:rPr>
        <w:t xml:space="preserve">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333333"/>
          <w:sz w:val="28"/>
        </w:rPr>
        <w:t>4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Родине, героические страницы истории.</w:t>
      </w:r>
      <w:r>
        <w:rPr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color w:val="000000"/>
          <w:sz w:val="28"/>
        </w:rPr>
        <w:t>Пескова</w:t>
      </w:r>
      <w:proofErr w:type="spellEnd"/>
      <w:r>
        <w:rPr>
          <w:color w:val="000000"/>
          <w:sz w:val="28"/>
        </w:rPr>
        <w:t xml:space="preserve"> ‌</w:t>
      </w:r>
      <w:bookmarkStart w:id="57" w:name="e723ba6f-ad13-4eb9-88fb-092822236b1d"/>
      <w:r>
        <w:rPr>
          <w:color w:val="000000"/>
          <w:sz w:val="28"/>
        </w:rPr>
        <w:t>и др.</w:t>
      </w:r>
      <w:bookmarkEnd w:id="57"/>
      <w:r>
        <w:rPr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Круг чтения</w:t>
      </w:r>
      <w:r>
        <w:rPr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>
        <w:rPr>
          <w:color w:val="000000"/>
          <w:sz w:val="28"/>
        </w:rPr>
        <w:t>‌</w:t>
      </w:r>
      <w:bookmarkStart w:id="58" w:name="127f14ef-247e-4055-acfd-bc40c4be0ca9"/>
      <w:r>
        <w:rPr>
          <w:color w:val="000000"/>
          <w:sz w:val="28"/>
        </w:rPr>
        <w:t>(</w:t>
      </w:r>
      <w:proofErr w:type="gramEnd"/>
      <w:r>
        <w:rPr>
          <w:color w:val="000000"/>
          <w:sz w:val="28"/>
        </w:rPr>
        <w:t>1-2 рассказа военно-исторической тематики) и другие (по выбору).</w:t>
      </w:r>
      <w:bookmarkEnd w:id="58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 (устное народное творчество)</w:t>
      </w:r>
      <w:r>
        <w:rPr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</w:t>
      </w:r>
      <w:r>
        <w:rPr>
          <w:color w:val="000000"/>
          <w:sz w:val="28"/>
        </w:rPr>
        <w:lastRenderedPageBreak/>
        <w:t xml:space="preserve">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Круг чтения</w:t>
      </w:r>
      <w:r>
        <w:rPr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>
        <w:rPr>
          <w:color w:val="000000"/>
          <w:sz w:val="28"/>
        </w:rPr>
        <w:t>(2-3 сказки по выбору)</w:t>
      </w:r>
      <w:bookmarkEnd w:id="59"/>
      <w:r>
        <w:rPr>
          <w:color w:val="000000"/>
          <w:sz w:val="28"/>
        </w:rPr>
        <w:t>‌, сказки народов России ‌</w:t>
      </w:r>
      <w:bookmarkStart w:id="60" w:name="88e382a1-4742-44f3-be40-3355538b7bf0"/>
      <w:r>
        <w:rPr>
          <w:color w:val="000000"/>
          <w:sz w:val="28"/>
        </w:rPr>
        <w:t>(2-3 сказки по выбору)</w:t>
      </w:r>
      <w:bookmarkEnd w:id="60"/>
      <w:r>
        <w:rPr>
          <w:color w:val="000000"/>
          <w:sz w:val="28"/>
        </w:rPr>
        <w:t>‌, былины из цикла об Илье Муромце, Алёше Поповиче, Добрыне Никитиче ‌</w:t>
      </w:r>
      <w:bookmarkStart w:id="61" w:name="65d9a5fc-cfbc-4c38-8800-4fae49f12f66"/>
      <w:r>
        <w:rPr>
          <w:color w:val="000000"/>
          <w:sz w:val="28"/>
        </w:rPr>
        <w:t>(1-2 по выбору)</w:t>
      </w:r>
      <w:bookmarkEnd w:id="61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Творчество А. С. Пушкина. </w:t>
      </w:r>
      <w:r>
        <w:rPr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>
        <w:rPr>
          <w:color w:val="000000"/>
          <w:sz w:val="28"/>
        </w:rPr>
        <w:t>и другие</w:t>
      </w:r>
      <w:bookmarkEnd w:id="62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Творчество И. А. Крылова. </w:t>
      </w:r>
      <w:r>
        <w:rPr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color w:val="000000"/>
          <w:sz w:val="28"/>
        </w:rPr>
        <w:t>Хемницера</w:t>
      </w:r>
      <w:proofErr w:type="spellEnd"/>
      <w:r>
        <w:rPr>
          <w:color w:val="000000"/>
          <w:sz w:val="28"/>
        </w:rPr>
        <w:t>, Л. Н. Толстого, С. В. Михалкова. Басни стихотворные и прозаические ‌</w:t>
      </w:r>
      <w:bookmarkStart w:id="63" w:name="f6b74d8a-3a68-456b-9560-c1d56f3a7703"/>
      <w:r>
        <w:rPr>
          <w:color w:val="000000"/>
          <w:sz w:val="28"/>
        </w:rPr>
        <w:t>(не менее трёх)</w:t>
      </w:r>
      <w:bookmarkEnd w:id="63"/>
      <w:r>
        <w:rPr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color w:val="000000"/>
          <w:sz w:val="28"/>
        </w:rPr>
        <w:t>Хемницер</w:t>
      </w:r>
      <w:proofErr w:type="spellEnd"/>
      <w:r>
        <w:rPr>
          <w:color w:val="000000"/>
          <w:sz w:val="28"/>
        </w:rPr>
        <w:t xml:space="preserve"> «Стрекоза», Л.Н. Толстой «Стрекоза и муравьи» ‌</w:t>
      </w:r>
      <w:bookmarkStart w:id="64" w:name="fb9c6b46-90e6-44d3-98e5-d86df8a78f70"/>
      <w:r>
        <w:rPr>
          <w:color w:val="000000"/>
          <w:sz w:val="28"/>
        </w:rPr>
        <w:t>и другие</w:t>
      </w:r>
      <w:bookmarkEnd w:id="64"/>
      <w:r>
        <w:rPr>
          <w:color w:val="000000"/>
          <w:sz w:val="28"/>
        </w:rPr>
        <w:t xml:space="preserve">‌.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М. Ю. Лермонтова</w:t>
      </w:r>
      <w:r>
        <w:rPr>
          <w:color w:val="000000"/>
          <w:sz w:val="28"/>
        </w:rPr>
        <w:t xml:space="preserve">. Круг чтения: лирические произведения М. Ю. Лермонтова </w:t>
      </w:r>
      <w:proofErr w:type="gramStart"/>
      <w:r>
        <w:rPr>
          <w:color w:val="000000"/>
          <w:sz w:val="28"/>
        </w:rPr>
        <w:t>‌</w:t>
      </w:r>
      <w:bookmarkStart w:id="65" w:name="8753b9aa-1497-4d8a-9925-78a7378ffdc6"/>
      <w:r>
        <w:rPr>
          <w:color w:val="000000"/>
          <w:sz w:val="28"/>
        </w:rPr>
        <w:t>(</w:t>
      </w:r>
      <w:proofErr w:type="gramEnd"/>
      <w:r>
        <w:rPr>
          <w:color w:val="000000"/>
          <w:sz w:val="28"/>
        </w:rPr>
        <w:t>не менее трёх)</w:t>
      </w:r>
      <w:bookmarkEnd w:id="65"/>
      <w:r>
        <w:rPr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М.Ю. Лермонтов «Утёс», «Парус», «Москва, </w:t>
      </w:r>
      <w:r>
        <w:rPr>
          <w:color w:val="000000"/>
          <w:sz w:val="28"/>
        </w:rPr>
        <w:lastRenderedPageBreak/>
        <w:t>Москва! …Люблю тебя как сын…» ‌</w:t>
      </w:r>
      <w:bookmarkStart w:id="66" w:name="a3acb784-465c-47f9-a1a9-55fd03aefdd7"/>
      <w:r>
        <w:rPr>
          <w:color w:val="000000"/>
          <w:sz w:val="28"/>
        </w:rPr>
        <w:t>и другие</w:t>
      </w:r>
      <w:bookmarkEnd w:id="66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Литературная сказка.</w:t>
      </w:r>
      <w:r>
        <w:rPr>
          <w:color w:val="000000"/>
          <w:sz w:val="28"/>
        </w:rPr>
        <w:t xml:space="preserve"> Тематика авторских стихотворных сказок ‌</w:t>
      </w:r>
      <w:bookmarkStart w:id="67" w:name="c485f24c-ccf6-4a4b-a332-12b0e9bda1ee"/>
      <w:r>
        <w:rPr>
          <w:color w:val="000000"/>
          <w:sz w:val="28"/>
        </w:rPr>
        <w:t>(две-три по выбору)</w:t>
      </w:r>
      <w:bookmarkEnd w:id="67"/>
      <w:r>
        <w:rPr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>
        <w:rPr>
          <w:color w:val="000000"/>
          <w:sz w:val="28"/>
        </w:rPr>
        <w:t>и др.</w:t>
      </w:r>
      <w:bookmarkEnd w:id="68"/>
      <w:r>
        <w:rPr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>
        <w:rPr>
          <w:color w:val="000000"/>
          <w:sz w:val="28"/>
        </w:rPr>
        <w:t>и другие</w:t>
      </w:r>
      <w:bookmarkEnd w:id="69"/>
      <w:r>
        <w:rPr>
          <w:color w:val="000000"/>
          <w:sz w:val="28"/>
        </w:rPr>
        <w:t xml:space="preserve">‌.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>
        <w:rPr>
          <w:color w:val="000000"/>
          <w:sz w:val="28"/>
        </w:rPr>
        <w:t>(не менее пяти авторов по выбору)</w:t>
      </w:r>
      <w:bookmarkEnd w:id="70"/>
      <w:r>
        <w:rPr>
          <w:color w:val="000000"/>
          <w:sz w:val="28"/>
        </w:rPr>
        <w:t>‌: В. А. Жуковский, И.С. Никитин, Е. А. Баратынский, Ф. И. Тютчев, А. А. Фет, ‌</w:t>
      </w:r>
      <w:bookmarkStart w:id="71" w:name="10df2cc6-7eaf-452a-be27-c403590473e7"/>
      <w:r>
        <w:rPr>
          <w:color w:val="000000"/>
          <w:sz w:val="28"/>
        </w:rPr>
        <w:t>Н. А. Некрасов, И. А. Бунин, А. А. Блок, К. Д. Бальмонт и др.</w:t>
      </w:r>
      <w:bookmarkEnd w:id="71"/>
      <w:r>
        <w:rPr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  <w:sz w:val="28"/>
        </w:rPr>
        <w:t>​‌</w:t>
      </w:r>
      <w:bookmarkStart w:id="72" w:name="81524b2d-8972-479d-bbde-dc24af398f71"/>
      <w:r>
        <w:rPr>
          <w:color w:val="333333"/>
          <w:sz w:val="28"/>
        </w:rPr>
        <w:t>и другие (по выбору).</w:t>
      </w:r>
      <w:bookmarkEnd w:id="72"/>
      <w:r>
        <w:rPr>
          <w:color w:val="333333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Л. Н. Толстого</w:t>
      </w:r>
      <w:r>
        <w:rPr>
          <w:color w:val="000000"/>
          <w:sz w:val="28"/>
        </w:rPr>
        <w:t>. Круг чтения ‌</w:t>
      </w:r>
      <w:bookmarkStart w:id="73" w:name="8bd46c4b-5995-4a73-9b20-d9c86c3c5312"/>
      <w:r>
        <w:rPr>
          <w:color w:val="000000"/>
          <w:sz w:val="28"/>
        </w:rPr>
        <w:t>(не менее трёх произведений)</w:t>
      </w:r>
      <w:bookmarkEnd w:id="73"/>
      <w:r>
        <w:rPr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>
        <w:rPr>
          <w:color w:val="000000"/>
          <w:sz w:val="28"/>
        </w:rPr>
        <w:t>и другие (по выбору)</w:t>
      </w:r>
      <w:bookmarkEnd w:id="74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животных и родной природе.</w:t>
      </w:r>
      <w:r>
        <w:rPr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>
        <w:rPr>
          <w:color w:val="000000"/>
          <w:sz w:val="28"/>
        </w:rPr>
        <w:t>(не менее трёх авторов)</w:t>
      </w:r>
      <w:bookmarkEnd w:id="75"/>
      <w:r>
        <w:rPr>
          <w:color w:val="000000"/>
          <w:sz w:val="28"/>
        </w:rPr>
        <w:t>‌: на примере произведений В. П. Астафьева, М. М. Пришвина, С.А. Есенина, ‌</w:t>
      </w:r>
      <w:bookmarkStart w:id="76" w:name="2404cae9-2aea-4be9-9c14-d1f2464ae947"/>
      <w:r>
        <w:rPr>
          <w:color w:val="000000"/>
          <w:sz w:val="28"/>
        </w:rPr>
        <w:t>А. И. Куприна, К. Г. Паустовского, Ю. И. Коваля и др.</w:t>
      </w:r>
      <w:bookmarkEnd w:id="76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В.П. Астафьев «</w:t>
      </w:r>
      <w:proofErr w:type="spellStart"/>
      <w:r>
        <w:rPr>
          <w:color w:val="000000"/>
          <w:sz w:val="28"/>
        </w:rPr>
        <w:t>Капалуха</w:t>
      </w:r>
      <w:proofErr w:type="spellEnd"/>
      <w:r>
        <w:rPr>
          <w:color w:val="000000"/>
          <w:sz w:val="28"/>
        </w:rPr>
        <w:t xml:space="preserve">», М.М. Пришвин «Выскочка», С.А. Есенин «Лебёдушка» </w:t>
      </w:r>
      <w:r>
        <w:rPr>
          <w:color w:val="333333"/>
          <w:sz w:val="28"/>
        </w:rPr>
        <w:t>​‌</w:t>
      </w:r>
      <w:bookmarkStart w:id="77" w:name="32f573be-918d-43d1-9ae6-41e22d8f0125"/>
      <w:r>
        <w:rPr>
          <w:color w:val="333333"/>
          <w:sz w:val="28"/>
        </w:rPr>
        <w:t>и другие (по выбору).</w:t>
      </w:r>
      <w:bookmarkEnd w:id="77"/>
      <w:r>
        <w:rPr>
          <w:color w:val="333333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lastRenderedPageBreak/>
        <w:t>Произведения о детях</w:t>
      </w:r>
      <w:r>
        <w:rPr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>
        <w:rPr>
          <w:color w:val="000000"/>
          <w:sz w:val="28"/>
        </w:rPr>
        <w:t>(на примере произведений не менее трёх авторов)</w:t>
      </w:r>
      <w:bookmarkEnd w:id="78"/>
      <w:r>
        <w:rPr>
          <w:color w:val="000000"/>
          <w:sz w:val="28"/>
        </w:rPr>
        <w:t>‌: А. П. Чехова, Н. Г. Гарина-Михайловского, М.М. Зощенко, К.Г.Паустовский, ‌</w:t>
      </w:r>
      <w:bookmarkStart w:id="79" w:name="7725f3ac-90cc-4ff9-a933-5f2500765865"/>
      <w:r>
        <w:rPr>
          <w:color w:val="000000"/>
          <w:sz w:val="28"/>
        </w:rPr>
        <w:t>Б. С. Житкова, В. В. Крапивина и др.</w:t>
      </w:r>
      <w:bookmarkEnd w:id="79"/>
      <w:r>
        <w:rPr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>
        <w:rPr>
          <w:color w:val="000000"/>
          <w:sz w:val="28"/>
        </w:rPr>
        <w:t>(1-2 рассказа из цикла)</w:t>
      </w:r>
      <w:bookmarkEnd w:id="80"/>
      <w:r>
        <w:rPr>
          <w:color w:val="000000"/>
          <w:sz w:val="28"/>
        </w:rPr>
        <w:t>‌, К.Г. Паустовский «Корзина с еловыми шишками» и другие.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Пьеса.</w:t>
      </w:r>
      <w:r>
        <w:rPr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>
        <w:rPr>
          <w:color w:val="000000"/>
          <w:sz w:val="28"/>
        </w:rPr>
        <w:t>(одна по выбору)</w:t>
      </w:r>
      <w:bookmarkEnd w:id="81"/>
      <w:r>
        <w:rPr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Юмористические произведения.</w:t>
      </w:r>
      <w:r>
        <w:rPr>
          <w:color w:val="000000"/>
          <w:sz w:val="28"/>
        </w:rPr>
        <w:t xml:space="preserve"> Круг чтения ‌</w:t>
      </w:r>
      <w:bookmarkStart w:id="82" w:name="75d9e905-0ed8-4b64-8f23-d12494003dd9"/>
      <w:r>
        <w:rPr>
          <w:color w:val="000000"/>
          <w:sz w:val="28"/>
        </w:rPr>
        <w:t>(не менее двух произведений по выбору):</w:t>
      </w:r>
      <w:bookmarkEnd w:id="82"/>
      <w:r>
        <w:rPr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>
        <w:rPr>
          <w:color w:val="000000"/>
          <w:sz w:val="28"/>
        </w:rPr>
        <w:t xml:space="preserve">М. М. Зощенко, В. В. </w:t>
      </w:r>
      <w:proofErr w:type="spellStart"/>
      <w:r>
        <w:rPr>
          <w:color w:val="000000"/>
          <w:sz w:val="28"/>
        </w:rPr>
        <w:t>Голявкина</w:t>
      </w:r>
      <w:bookmarkEnd w:id="83"/>
      <w:proofErr w:type="spellEnd"/>
      <w:r>
        <w:rPr>
          <w:color w:val="000000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В.Ю. Драгунский «Денискины рассказы» ‌</w:t>
      </w:r>
      <w:bookmarkStart w:id="84" w:name="3833d43d-9952-42a0-80a6-c982261f81f0"/>
      <w:r>
        <w:rPr>
          <w:color w:val="000000"/>
          <w:sz w:val="28"/>
        </w:rPr>
        <w:t>(1-2 произведения по выбору)</w:t>
      </w:r>
      <w:bookmarkEnd w:id="84"/>
      <w:r>
        <w:rPr>
          <w:color w:val="000000"/>
          <w:sz w:val="28"/>
        </w:rPr>
        <w:t>‌, Н.Н. Носов «Витя Малеев в школе и дома» (отдельные главы) ‌</w:t>
      </w:r>
      <w:bookmarkStart w:id="85" w:name="6717adc8-7d22-4c8b-8e0f-ca68d49678b4"/>
      <w:r>
        <w:rPr>
          <w:color w:val="000000"/>
          <w:sz w:val="28"/>
        </w:rPr>
        <w:t>и другие</w:t>
      </w:r>
      <w:bookmarkEnd w:id="85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Зарубежная литература</w:t>
      </w:r>
      <w:r>
        <w:rPr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>
        <w:rPr>
          <w:color w:val="000000"/>
          <w:sz w:val="28"/>
        </w:rPr>
        <w:t>Ш. Перро, братьев Гримм и др. (по выбору)</w:t>
      </w:r>
      <w:bookmarkEnd w:id="86"/>
      <w:r>
        <w:rPr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7" w:name="7eaefd21-9d80-4380-a4c5-7fbfbc886408"/>
      <w:r>
        <w:rPr>
          <w:color w:val="000000"/>
          <w:sz w:val="28"/>
        </w:rPr>
        <w:t xml:space="preserve">и другие (по </w:t>
      </w:r>
      <w:proofErr w:type="gramStart"/>
      <w:r>
        <w:rPr>
          <w:color w:val="000000"/>
          <w:sz w:val="28"/>
        </w:rPr>
        <w:t>выбору)</w:t>
      </w:r>
      <w:bookmarkEnd w:id="87"/>
      <w:r>
        <w:rPr>
          <w:color w:val="000000"/>
          <w:sz w:val="28"/>
        </w:rPr>
        <w:t>‌</w:t>
      </w:r>
      <w:proofErr w:type="gramEnd"/>
      <w:r>
        <w:rPr>
          <w:color w:val="000000"/>
          <w:sz w:val="28"/>
        </w:rPr>
        <w:t>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</w:t>
      </w:r>
      <w:r>
        <w:rPr>
          <w:color w:val="000000"/>
          <w:sz w:val="28"/>
        </w:rPr>
        <w:lastRenderedPageBreak/>
        <w:t>справочные издания. Работа с источниками периодической печати.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характеризовать героя и давать оценку его поступкам; 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пересказывать текст в соответствии с учебной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мнение авторов о героях и своё отношение к ним;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Регулятивные универсальные учебные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определять цель выразительного исполнения и работы с текстом;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Совместная деятельность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участвовать в театрализованной деятельности: </w:t>
      </w:r>
      <w:proofErr w:type="spellStart"/>
      <w:r>
        <w:rPr>
          <w:color w:val="000000"/>
          <w:sz w:val="28"/>
        </w:rPr>
        <w:t>инсценировании</w:t>
      </w:r>
      <w:proofErr w:type="spellEnd"/>
      <w:r>
        <w:rPr>
          <w:color w:val="000000"/>
          <w:sz w:val="28"/>
        </w:rPr>
        <w:t xml:space="preserve"> и драматизации (читать по ролям, разыгрывать сценки);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соблюдать правила взаимодействия;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8B4533" w:rsidRDefault="008B4533" w:rsidP="008B4533">
      <w:pPr>
        <w:spacing w:line="264" w:lineRule="auto"/>
        <w:ind w:left="120"/>
        <w:jc w:val="both"/>
      </w:pPr>
      <w:r>
        <w:rPr>
          <w:rFonts w:asciiTheme="minorHAnsi" w:hAnsiTheme="minorHAnsi"/>
          <w:sz w:val="21"/>
        </w:rPr>
        <w:fldChar w:fldCharType="begin"/>
      </w:r>
      <w:r>
        <w:instrText xml:space="preserve"> HYPERLINK \l "_ftnref1" \h </w:instrText>
      </w:r>
      <w:r>
        <w:rPr>
          <w:rFonts w:asciiTheme="minorHAnsi" w:hAnsiTheme="minorHAnsi"/>
          <w:sz w:val="21"/>
        </w:rP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bookmarkEnd w:id="88"/>
      <w:r>
        <w:rPr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B4533" w:rsidRDefault="008B4533" w:rsidP="008B4533">
      <w:pPr>
        <w:sectPr w:rsidR="008B4533">
          <w:pgSz w:w="11906" w:h="16383"/>
          <w:pgMar w:top="1134" w:right="850" w:bottom="1134" w:left="1701" w:header="720" w:footer="720" w:gutter="0"/>
          <w:cols w:space="720"/>
        </w:sectPr>
      </w:pPr>
      <w:bookmarkStart w:id="89" w:name="block-7692270"/>
    </w:p>
    <w:bookmarkEnd w:id="89"/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333333"/>
          <w:sz w:val="28"/>
        </w:rPr>
        <w:lastRenderedPageBreak/>
        <w:t xml:space="preserve">ПЛАНИРУЕМЫЕ </w:t>
      </w:r>
      <w:r>
        <w:rPr>
          <w:b/>
          <w:color w:val="000000"/>
          <w:sz w:val="28"/>
        </w:rPr>
        <w:t xml:space="preserve">ОБРАЗОВАТЕЛЬНЫЕ </w:t>
      </w:r>
      <w:r>
        <w:rPr>
          <w:b/>
          <w:color w:val="333333"/>
          <w:sz w:val="28"/>
        </w:rPr>
        <w:t>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ЛИЧНОСТНЫЕ 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Гражданско-патриотическое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Духовно-нравственное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неприятие любых форм поведения, направленных на причинение физического и </w:t>
      </w:r>
      <w:r>
        <w:rPr>
          <w:color w:val="000000"/>
          <w:sz w:val="28"/>
        </w:rPr>
        <w:lastRenderedPageBreak/>
        <w:t xml:space="preserve">морального вреда другим людям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Эстетическое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Трудовое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Экологическое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неприятие действий, приносящих ей вред.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Ценности научного познания: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МЕТАПРЕДМЕТНЫЕ 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действия: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объединять произведения по жанру, авторской принадлежности;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</w:t>
      </w:r>
      <w:r>
        <w:rPr>
          <w:color w:val="000000"/>
          <w:sz w:val="28"/>
        </w:rPr>
        <w:lastRenderedPageBreak/>
        <w:t>аннотацию, отзыв по предложенному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исследовательские действия: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работа с информацией: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источник получения информации;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самостоятельно создавать схемы, таблицы для представления информации.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b/>
          <w:color w:val="000000"/>
          <w:sz w:val="28"/>
        </w:rPr>
        <w:t xml:space="preserve">коммуникативные </w:t>
      </w:r>
      <w:r>
        <w:rPr>
          <w:color w:val="000000"/>
          <w:sz w:val="28"/>
        </w:rPr>
        <w:t>универсальные учебные действия: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общение</w:t>
      </w:r>
      <w:r>
        <w:rPr>
          <w:color w:val="000000"/>
          <w:sz w:val="28"/>
        </w:rPr>
        <w:t>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признавать возможность существования разных точек зрения;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корректно и аргументированно высказывать своё мнение;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строить речевое высказывание в соответствии с поставленной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готовить небольшие публичные выступления;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b/>
          <w:color w:val="000000"/>
          <w:sz w:val="28"/>
        </w:rPr>
        <w:t>регулятивные</w:t>
      </w:r>
      <w:r>
        <w:rPr>
          <w:color w:val="000000"/>
          <w:sz w:val="28"/>
        </w:rPr>
        <w:t xml:space="preserve"> универсальные учебные действия: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самоорганизация</w:t>
      </w:r>
      <w:r>
        <w:rPr>
          <w:color w:val="000000"/>
          <w:sz w:val="28"/>
        </w:rPr>
        <w:t>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выстраивать последовательность выбранных действий;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самоконтроль</w:t>
      </w:r>
      <w:r>
        <w:rPr>
          <w:color w:val="000000"/>
          <w:sz w:val="28"/>
        </w:rPr>
        <w:t>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устанавливать причины успеха/неудач учебной деятельности;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корректировать свои учебные действия для преодоления ошибок.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color w:val="000000"/>
          <w:sz w:val="28"/>
        </w:rPr>
        <w:t>Совместная деятельность: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готовность руководить, выполнять поручения, подчиняться;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ответственно выполнять свою часть работы;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свой вклад в общий результат;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ПРЕДМЕТНЫЕ 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1 КЛАСС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прозаическую (</w:t>
      </w:r>
      <w:proofErr w:type="spellStart"/>
      <w:r>
        <w:rPr>
          <w:color w:val="000000"/>
          <w:sz w:val="28"/>
        </w:rPr>
        <w:t>нестихотворную</w:t>
      </w:r>
      <w:proofErr w:type="spellEnd"/>
      <w:r>
        <w:rPr>
          <w:color w:val="000000"/>
          <w:sz w:val="28"/>
        </w:rPr>
        <w:t>) и стихотворную речь;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расстановки ударения;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ориентироваться в книге/учебнике по обложке, оглавлению, иллюстрациям;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2 КЛАСС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>
        <w:rPr>
          <w:color w:val="000000"/>
          <w:sz w:val="28"/>
        </w:rPr>
        <w:lastRenderedPageBreak/>
        <w:t>произведения в темпе не менее 40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по аналогии с прочитанным загадки, небольшие сказки, рассказы;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3 КЛАСС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художественные произведения и познавательные тексты;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4 КЛАСС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художественные произведения и познавательные тексты;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</w:t>
      </w:r>
      <w:r>
        <w:rPr>
          <w:color w:val="000000"/>
          <w:sz w:val="28"/>
        </w:rPr>
        <w:lastRenderedPageBreak/>
        <w:t>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​</w:t>
      </w:r>
    </w:p>
    <w:p w:rsidR="001F059A" w:rsidRDefault="001F059A">
      <w:pPr>
        <w:sectPr w:rsidR="001F059A">
          <w:pgSz w:w="11910" w:h="16390"/>
          <w:pgMar w:top="1060" w:right="740" w:bottom="280" w:left="14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22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2014"/>
        <w:gridCol w:w="2055"/>
        <w:gridCol w:w="3497"/>
      </w:tblGrid>
      <w:tr w:rsidR="008B4533" w:rsidTr="008B4533">
        <w:trPr>
          <w:trHeight w:val="321"/>
        </w:trPr>
        <w:tc>
          <w:tcPr>
            <w:tcW w:w="1020" w:type="dxa"/>
            <w:vMerge w:val="restart"/>
          </w:tcPr>
          <w:p w:rsidR="008B4533" w:rsidRDefault="008B4533" w:rsidP="008B4533">
            <w:pPr>
              <w:pStyle w:val="TableParagraph"/>
              <w:rPr>
                <w:b/>
                <w:sz w:val="30"/>
              </w:rPr>
            </w:pPr>
          </w:p>
          <w:p w:rsidR="008B4533" w:rsidRDefault="008B4533" w:rsidP="008B453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3" w:type="dxa"/>
            <w:vMerge w:val="restart"/>
          </w:tcPr>
          <w:p w:rsidR="008B4533" w:rsidRDefault="008B4533" w:rsidP="008B4533">
            <w:pPr>
              <w:pStyle w:val="TableParagraph"/>
              <w:spacing w:before="209"/>
              <w:ind w:left="232"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4069" w:type="dxa"/>
            <w:gridSpan w:val="2"/>
          </w:tcPr>
          <w:p w:rsidR="008B4533" w:rsidRDefault="008B4533" w:rsidP="008B4533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497" w:type="dxa"/>
            <w:vMerge w:val="restart"/>
          </w:tcPr>
          <w:p w:rsidR="008B4533" w:rsidRDefault="008B4533" w:rsidP="008B4533">
            <w:pPr>
              <w:pStyle w:val="TableParagraph"/>
              <w:spacing w:before="209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(цифровые)образовательныересурсы</w:t>
            </w:r>
          </w:p>
        </w:tc>
      </w:tr>
      <w:tr w:rsidR="008B4533" w:rsidTr="008B4533">
        <w:trPr>
          <w:trHeight w:val="863"/>
        </w:trPr>
        <w:tc>
          <w:tcPr>
            <w:tcW w:w="1020" w:type="dxa"/>
            <w:vMerge/>
            <w:tcBorders>
              <w:top w:val="nil"/>
            </w:tcBorders>
          </w:tcPr>
          <w:p w:rsidR="008B4533" w:rsidRDefault="008B4533" w:rsidP="008B4533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8B4533" w:rsidRDefault="008B4533" w:rsidP="008B4533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/>
              <w:ind w:left="234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3497" w:type="dxa"/>
            <w:vMerge/>
            <w:tcBorders>
              <w:top w:val="nil"/>
            </w:tcBorders>
          </w:tcPr>
          <w:p w:rsidR="008B4533" w:rsidRDefault="008B4533" w:rsidP="008B4533">
            <w:pPr>
              <w:rPr>
                <w:sz w:val="2"/>
                <w:szCs w:val="2"/>
              </w:rPr>
            </w:pPr>
          </w:p>
        </w:tc>
      </w:tr>
      <w:tr w:rsidR="008B4533" w:rsidTr="008B4533">
        <w:trPr>
          <w:trHeight w:val="321"/>
        </w:trPr>
        <w:tc>
          <w:tcPr>
            <w:tcW w:w="13279" w:type="dxa"/>
            <w:gridSpan w:val="5"/>
          </w:tcPr>
          <w:p w:rsidR="008B4533" w:rsidRDefault="008B4533" w:rsidP="008B4533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Раздел1.Обучениеграмоте</w:t>
            </w:r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57" w:line="244" w:lineRule="exact"/>
              <w:ind w:left="232"/>
            </w:pPr>
            <w:hyperlink r:id="rId5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58" w:line="244" w:lineRule="exact"/>
              <w:ind w:left="232"/>
            </w:pPr>
            <w:hyperlink r:id="rId6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57" w:line="244" w:lineRule="exact"/>
              <w:ind w:left="232"/>
            </w:pPr>
            <w:hyperlink r:id="rId7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13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42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52" w:type="dxa"/>
            <w:gridSpan w:val="2"/>
          </w:tcPr>
          <w:p w:rsidR="008B4533" w:rsidRDefault="008B4533" w:rsidP="008B4533">
            <w:pPr>
              <w:pStyle w:val="TableParagraph"/>
            </w:pPr>
          </w:p>
        </w:tc>
      </w:tr>
      <w:tr w:rsidR="008B4533" w:rsidTr="008B4533">
        <w:trPr>
          <w:trHeight w:val="321"/>
        </w:trPr>
        <w:tc>
          <w:tcPr>
            <w:tcW w:w="13279" w:type="dxa"/>
            <w:gridSpan w:val="5"/>
          </w:tcPr>
          <w:p w:rsidR="008B4533" w:rsidRDefault="008B4533" w:rsidP="008B4533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Раздел2.Систематическийкурс</w:t>
            </w:r>
          </w:p>
        </w:tc>
      </w:tr>
      <w:tr w:rsidR="008B4533" w:rsidTr="008B4533">
        <w:trPr>
          <w:trHeight w:val="595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3" w:line="27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сдетской книгой)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2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2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194"/>
              <w:ind w:left="232"/>
            </w:pPr>
            <w:hyperlink r:id="rId8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97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6" w:line="27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Сказканародная(фольклорная)илитературная(авторская)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5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5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196"/>
              <w:ind w:left="232"/>
            </w:pPr>
            <w:hyperlink r:id="rId9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97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6" w:line="27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малыефольклорныежанры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5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5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194"/>
              <w:ind w:left="232"/>
            </w:pPr>
            <w:hyperlink r:id="rId10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Произведенияомаме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57" w:line="244" w:lineRule="exact"/>
              <w:ind w:left="232"/>
            </w:pPr>
            <w:hyperlink r:id="rId11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Произведенияороднойприроде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57" w:line="244" w:lineRule="exact"/>
              <w:ind w:left="232"/>
            </w:pPr>
            <w:hyperlink r:id="rId12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97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6" w:line="270" w:lineRule="atLeast"/>
              <w:ind w:left="232" w:right="105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очудесахи фантазии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2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2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194"/>
              <w:ind w:left="232"/>
            </w:pPr>
            <w:hyperlink r:id="rId13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18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Произведенияодетяхидлядетей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55" w:line="244" w:lineRule="exact"/>
              <w:ind w:left="232"/>
            </w:pPr>
            <w:hyperlink r:id="rId14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2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Произведенияобратьяхнашихменьших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3341B1" w:rsidP="008B4533">
            <w:pPr>
              <w:pStyle w:val="TableParagraph"/>
              <w:spacing w:before="58" w:line="244" w:lineRule="exact"/>
              <w:ind w:left="232"/>
            </w:pPr>
            <w:hyperlink r:id="rId15">
              <w:r w:rsidR="008B4533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13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42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52" w:type="dxa"/>
            <w:gridSpan w:val="2"/>
          </w:tcPr>
          <w:p w:rsidR="008B4533" w:rsidRDefault="008B4533" w:rsidP="008B4533">
            <w:pPr>
              <w:pStyle w:val="TableParagraph"/>
            </w:pPr>
          </w:p>
        </w:tc>
      </w:tr>
      <w:tr w:rsidR="008B4533" w:rsidTr="008B4533">
        <w:trPr>
          <w:trHeight w:val="321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46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</w:pPr>
          </w:p>
        </w:tc>
      </w:tr>
      <w:tr w:rsidR="008B4533" w:rsidTr="008B4533">
        <w:trPr>
          <w:trHeight w:val="510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41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</w:pPr>
          </w:p>
        </w:tc>
      </w:tr>
    </w:tbl>
    <w:p w:rsidR="001F059A" w:rsidRDefault="00716218">
      <w:pPr>
        <w:pStyle w:val="1"/>
        <w:spacing w:before="67" w:line="278" w:lineRule="auto"/>
        <w:ind w:left="591" w:right="9428" w:hanging="70"/>
      </w:pPr>
      <w:r>
        <w:t>ТЕМАТИЧЕСКОЕ ПЛАНИРОВАНИЕ</w:t>
      </w:r>
      <w:r w:rsidR="008B4533">
        <w:t xml:space="preserve"> </w:t>
      </w:r>
      <w:r>
        <w:t>1 КЛАСС</w:t>
      </w:r>
    </w:p>
    <w:p w:rsidR="001F059A" w:rsidRDefault="001F059A">
      <w:pPr>
        <w:spacing w:line="278" w:lineRule="auto"/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</w:p>
    <w:p w:rsidR="001F059A" w:rsidRDefault="00716218">
      <w:pPr>
        <w:pStyle w:val="a6"/>
        <w:numPr>
          <w:ilvl w:val="0"/>
          <w:numId w:val="5"/>
        </w:numPr>
        <w:tabs>
          <w:tab w:val="left" w:pos="804"/>
        </w:tabs>
        <w:spacing w:before="67" w:after="50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7"/>
        <w:gridCol w:w="1844"/>
        <w:gridCol w:w="1908"/>
        <w:gridCol w:w="2616"/>
      </w:tblGrid>
      <w:tr w:rsidR="001F059A">
        <w:trPr>
          <w:trHeight w:val="362"/>
        </w:trPr>
        <w:tc>
          <w:tcPr>
            <w:tcW w:w="1020" w:type="dxa"/>
            <w:vMerge w:val="restart"/>
          </w:tcPr>
          <w:p w:rsidR="001F059A" w:rsidRDefault="001F059A">
            <w:pPr>
              <w:pStyle w:val="TableParagraph"/>
              <w:rPr>
                <w:b/>
                <w:sz w:val="26"/>
              </w:rPr>
            </w:pPr>
          </w:p>
          <w:p w:rsidR="001F059A" w:rsidRDefault="0071621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3" w:type="dxa"/>
            <w:vMerge w:val="restart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spacing w:line="276" w:lineRule="auto"/>
              <w:ind w:left="232"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69" w:type="dxa"/>
            <w:gridSpan w:val="3"/>
          </w:tcPr>
          <w:p w:rsidR="001F059A" w:rsidRDefault="0071621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616" w:type="dxa"/>
            <w:vMerge w:val="restart"/>
          </w:tcPr>
          <w:p w:rsidR="001F059A" w:rsidRDefault="00716218">
            <w:pPr>
              <w:pStyle w:val="TableParagraph"/>
              <w:spacing w:before="46" w:line="276" w:lineRule="auto"/>
              <w:ind w:left="234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1F059A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F059A" w:rsidRDefault="001F059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F059A" w:rsidRDefault="0071621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78" w:line="278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</w:tr>
      <w:tr w:rsidR="00614858" w:rsidTr="00C56636">
        <w:trPr>
          <w:trHeight w:val="36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 нашей Родине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3341B1" w:rsidP="00614858">
            <w:pPr>
              <w:pStyle w:val="TableParagraph"/>
              <w:spacing w:before="62"/>
              <w:ind w:left="234"/>
            </w:pPr>
            <w:hyperlink r:id="rId16">
              <w:r w:rsidR="00614858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614858" w:rsidTr="00C56636">
        <w:trPr>
          <w:trHeight w:val="36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Фольклор (устное народное творчество)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3341B1" w:rsidP="00614858">
            <w:pPr>
              <w:pStyle w:val="TableParagraph"/>
              <w:spacing w:before="62"/>
              <w:ind w:left="234"/>
            </w:pPr>
            <w:hyperlink r:id="rId17">
              <w:r w:rsidR="00614858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614858" w:rsidTr="00C56636">
        <w:trPr>
          <w:trHeight w:val="681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разныевременагода(осень)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614858" w:rsidP="0061485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14858" w:rsidRDefault="003341B1" w:rsidP="00614858">
            <w:pPr>
              <w:pStyle w:val="TableParagraph"/>
              <w:ind w:left="234"/>
            </w:pPr>
            <w:hyperlink r:id="rId18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36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Одетях и дружбе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3341B1" w:rsidP="00614858">
            <w:pPr>
              <w:pStyle w:val="TableParagraph"/>
              <w:spacing w:before="59"/>
              <w:ind w:left="234"/>
            </w:pPr>
            <w:hyperlink r:id="rId19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36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Мирсказок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3341B1" w:rsidP="00614858">
            <w:pPr>
              <w:pStyle w:val="TableParagraph"/>
              <w:spacing w:before="59"/>
              <w:ind w:left="234"/>
            </w:pPr>
            <w:hyperlink r:id="rId20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679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разныевременагода(зима)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614858" w:rsidP="00614858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14858" w:rsidRDefault="003341B1" w:rsidP="00614858">
            <w:pPr>
              <w:pStyle w:val="TableParagraph"/>
              <w:ind w:left="234"/>
            </w:pPr>
            <w:hyperlink r:id="rId21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36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Обратьяхнашихменьших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3341B1" w:rsidP="00614858">
            <w:pPr>
              <w:pStyle w:val="TableParagraph"/>
              <w:spacing w:before="62"/>
              <w:ind w:left="234"/>
            </w:pPr>
            <w:hyperlink r:id="rId22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681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разныевременагода(веснаи лето)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614858" w:rsidP="0061485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14858" w:rsidRDefault="003341B1" w:rsidP="00614858">
            <w:pPr>
              <w:pStyle w:val="TableParagraph"/>
              <w:ind w:left="234"/>
            </w:pPr>
            <w:hyperlink r:id="rId23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36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 наших близких, о семье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3341B1" w:rsidP="00614858">
            <w:pPr>
              <w:pStyle w:val="TableParagraph"/>
              <w:spacing w:before="59"/>
              <w:ind w:left="234"/>
            </w:pPr>
            <w:hyperlink r:id="rId24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36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Зарубежнаялитература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3341B1" w:rsidP="00614858">
            <w:pPr>
              <w:pStyle w:val="TableParagraph"/>
              <w:spacing w:before="59"/>
              <w:ind w:left="234"/>
            </w:pPr>
            <w:hyperlink r:id="rId25">
              <w:r w:rsidR="0061485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614858" w:rsidTr="00C56636">
        <w:trPr>
          <w:trHeight w:val="996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spacing w:before="12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сдетской книгой и справочнойлитературой)</w:t>
            </w:r>
          </w:p>
        </w:tc>
        <w:tc>
          <w:tcPr>
            <w:tcW w:w="1517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</w:tcPr>
          <w:p w:rsidR="00614858" w:rsidRDefault="00614858" w:rsidP="0061485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14858" w:rsidRDefault="003341B1" w:rsidP="00614858">
            <w:pPr>
              <w:pStyle w:val="TableParagraph"/>
              <w:ind w:left="234"/>
            </w:pPr>
            <w:hyperlink r:id="rId26">
              <w:r w:rsidR="00614858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614858" w:rsidTr="00C56636">
        <w:trPr>
          <w:trHeight w:val="362"/>
        </w:trPr>
        <w:tc>
          <w:tcPr>
            <w:tcW w:w="5713" w:type="dxa"/>
            <w:gridSpan w:val="2"/>
          </w:tcPr>
          <w:p w:rsidR="00614858" w:rsidRDefault="00614858" w:rsidP="0061485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spacing w:before="46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</w:tr>
      <w:tr w:rsidR="00614858" w:rsidTr="00C56636">
        <w:trPr>
          <w:trHeight w:val="551"/>
        </w:trPr>
        <w:tc>
          <w:tcPr>
            <w:tcW w:w="5713" w:type="dxa"/>
            <w:gridSpan w:val="2"/>
          </w:tcPr>
          <w:p w:rsidR="00614858" w:rsidRDefault="00614858" w:rsidP="0061485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spacing w:before="142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908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  <w:tc>
          <w:tcPr>
            <w:tcW w:w="2616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</w:p>
        </w:tc>
      </w:tr>
    </w:tbl>
    <w:p w:rsidR="001F059A" w:rsidRDefault="001F059A">
      <w:pPr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</w:p>
    <w:p w:rsidR="001F059A" w:rsidRDefault="00716218">
      <w:pPr>
        <w:pStyle w:val="1"/>
        <w:numPr>
          <w:ilvl w:val="0"/>
          <w:numId w:val="5"/>
        </w:numPr>
        <w:tabs>
          <w:tab w:val="left" w:pos="804"/>
        </w:tabs>
        <w:spacing w:before="67" w:after="50"/>
        <w:ind w:hanging="213"/>
        <w:jc w:val="left"/>
      </w:pPr>
      <w:r>
        <w:lastRenderedPageBreak/>
        <w:t>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341B1" w:rsidTr="003341B1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3341B1" w:rsidRDefault="003341B1">
            <w:pPr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1B1" w:rsidRDefault="003341B1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1B1" w:rsidRDefault="003341B1">
            <w:pPr>
              <w:ind w:left="135"/>
            </w:pPr>
          </w:p>
        </w:tc>
      </w:tr>
      <w:tr w:rsidR="003341B1" w:rsidTr="003341B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41B1" w:rsidRDefault="003341B1"/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41B1" w:rsidRDefault="003341B1"/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341B1" w:rsidRDefault="003341B1">
            <w:pPr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3341B1" w:rsidRDefault="003341B1">
            <w:pPr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3341B1" w:rsidRDefault="003341B1">
            <w:pPr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41B1" w:rsidRDefault="003341B1"/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7"/>
                </w:rPr>
                <w:t>https://m.edsoo.ru/7f411a40</w:t>
              </w:r>
            </w:hyperlink>
          </w:p>
        </w:tc>
      </w:tr>
      <w:tr w:rsidR="003341B1" w:rsidTr="003341B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>
            <w:pPr>
              <w:ind w:left="135"/>
            </w:pPr>
          </w:p>
        </w:tc>
      </w:tr>
      <w:tr w:rsidR="003341B1" w:rsidTr="003341B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41B1" w:rsidRDefault="003341B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1B1" w:rsidRDefault="003341B1"/>
        </w:tc>
      </w:tr>
    </w:tbl>
    <w:p w:rsidR="001F059A" w:rsidRDefault="001F059A">
      <w:pPr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  <w:bookmarkStart w:id="90" w:name="_GoBack"/>
      <w:bookmarkEnd w:id="90"/>
    </w:p>
    <w:p w:rsidR="001F059A" w:rsidRDefault="00716218">
      <w:pPr>
        <w:pStyle w:val="a6"/>
        <w:numPr>
          <w:ilvl w:val="0"/>
          <w:numId w:val="5"/>
        </w:numPr>
        <w:tabs>
          <w:tab w:val="left" w:pos="734"/>
        </w:tabs>
        <w:spacing w:before="67" w:after="50"/>
        <w:ind w:left="73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7"/>
        <w:gridCol w:w="1844"/>
        <w:gridCol w:w="1908"/>
        <w:gridCol w:w="2801"/>
      </w:tblGrid>
      <w:tr w:rsidR="001F059A" w:rsidTr="00EC2D0C">
        <w:trPr>
          <w:trHeight w:val="362"/>
        </w:trPr>
        <w:tc>
          <w:tcPr>
            <w:tcW w:w="1020" w:type="dxa"/>
            <w:vMerge w:val="restart"/>
          </w:tcPr>
          <w:p w:rsidR="001F059A" w:rsidRDefault="001F059A" w:rsidP="00EC2D0C">
            <w:pPr>
              <w:pStyle w:val="TableParagraph"/>
              <w:rPr>
                <w:b/>
                <w:sz w:val="26"/>
              </w:rPr>
            </w:pPr>
          </w:p>
          <w:p w:rsidR="001F059A" w:rsidRDefault="00716218" w:rsidP="00EC2D0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3" w:type="dxa"/>
            <w:vMerge w:val="restart"/>
            <w:vAlign w:val="center"/>
          </w:tcPr>
          <w:p w:rsidR="001F059A" w:rsidRDefault="001F059A" w:rsidP="00EC2D0C">
            <w:pPr>
              <w:pStyle w:val="TableParagraph"/>
              <w:jc w:val="center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left="232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69" w:type="dxa"/>
            <w:gridSpan w:val="3"/>
            <w:vAlign w:val="center"/>
          </w:tcPr>
          <w:p w:rsidR="001F059A" w:rsidRDefault="00716218" w:rsidP="00EC2D0C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01" w:type="dxa"/>
            <w:vMerge w:val="restart"/>
          </w:tcPr>
          <w:p w:rsidR="001F059A" w:rsidRDefault="00716218" w:rsidP="00EC2D0C">
            <w:pPr>
              <w:pStyle w:val="TableParagraph"/>
              <w:ind w:left="234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1F059A" w:rsidTr="00EC2D0C">
        <w:trPr>
          <w:trHeight w:val="605"/>
        </w:trPr>
        <w:tc>
          <w:tcPr>
            <w:tcW w:w="1020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Align w:val="center"/>
          </w:tcPr>
          <w:p w:rsidR="001F059A" w:rsidRDefault="001F059A" w:rsidP="00EC2D0C">
            <w:pPr>
              <w:pStyle w:val="TableParagraph"/>
              <w:jc w:val="center"/>
              <w:rPr>
                <w:b/>
                <w:sz w:val="29"/>
              </w:rPr>
            </w:pPr>
          </w:p>
          <w:p w:rsidR="001F059A" w:rsidRDefault="00716218" w:rsidP="00EC2D0C">
            <w:pPr>
              <w:pStyle w:val="TableParagraph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vAlign w:val="center"/>
          </w:tcPr>
          <w:p w:rsidR="001F059A" w:rsidRDefault="00716218" w:rsidP="00EC2D0C">
            <w:pPr>
              <w:pStyle w:val="TableParagraph"/>
              <w:ind w:left="23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8" w:type="dxa"/>
            <w:vAlign w:val="center"/>
          </w:tcPr>
          <w:p w:rsidR="001F059A" w:rsidRDefault="00716218" w:rsidP="00EC2D0C">
            <w:pPr>
              <w:pStyle w:val="TableParagraph"/>
              <w:ind w:left="23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</w:tr>
      <w:tr w:rsidR="00614858" w:rsidTr="00DB3595">
        <w:trPr>
          <w:trHeight w:val="655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ОРодине,героическиестраницыистории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0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5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Фольклор(устноенародноетворчество)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1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5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ТворчествоИ.А.Крылова</w:t>
            </w:r>
            <w:proofErr w:type="spellEnd"/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t>0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2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5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ТворчествоА.С.Пушкина</w:t>
            </w:r>
            <w:proofErr w:type="spellEnd"/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3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55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ТворчествоМ.Ю.Лермонтова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t>0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4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5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Литературнаясказка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5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78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 w:right="289"/>
              <w:rPr>
                <w:sz w:val="24"/>
              </w:rPr>
            </w:pPr>
            <w:r>
              <w:rPr>
                <w:sz w:val="24"/>
              </w:rPr>
              <w:t xml:space="preserve">Картины природы в творчестве </w:t>
            </w:r>
            <w:proofErr w:type="gramStart"/>
            <w:r>
              <w:rPr>
                <w:sz w:val="24"/>
              </w:rPr>
              <w:t>поэтов  и</w:t>
            </w:r>
            <w:proofErr w:type="gramEnd"/>
            <w:r>
              <w:rPr>
                <w:sz w:val="24"/>
              </w:rPr>
              <w:t xml:space="preserve"> писателей </w:t>
            </w:r>
            <w:proofErr w:type="spellStart"/>
            <w:r>
              <w:rPr>
                <w:sz w:val="24"/>
              </w:rPr>
              <w:t>ХIХвека</w:t>
            </w:r>
            <w:proofErr w:type="spellEnd"/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t>0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6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55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ТворчествоЛ.Н.Толстого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7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79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 w:right="289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 и писателей XX века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t>0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8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79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 w:right="714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роднойприроде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49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14858" w:rsidTr="00DB3595">
        <w:trPr>
          <w:trHeight w:val="652"/>
        </w:trPr>
        <w:tc>
          <w:tcPr>
            <w:tcW w:w="1020" w:type="dxa"/>
          </w:tcPr>
          <w:p w:rsidR="00614858" w:rsidRDefault="00614858" w:rsidP="0061485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614858" w:rsidRDefault="00614858" w:rsidP="006148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Произведенияодетях</w:t>
            </w:r>
          </w:p>
        </w:tc>
        <w:tc>
          <w:tcPr>
            <w:tcW w:w="1517" w:type="dxa"/>
          </w:tcPr>
          <w:p w:rsidR="00614858" w:rsidRDefault="00614858" w:rsidP="0061485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 w:rsidR="00614858" w:rsidRDefault="00614858" w:rsidP="0061485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</w:tcPr>
          <w:p w:rsidR="00614858" w:rsidRDefault="00614858" w:rsidP="0061485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14858" w:rsidRDefault="00614858" w:rsidP="006148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614858" w:rsidRDefault="003341B1" w:rsidP="00614858">
            <w:pPr>
              <w:pStyle w:val="TableParagraph"/>
              <w:ind w:left="234"/>
            </w:pPr>
            <w:hyperlink r:id="rId50">
              <w:r w:rsidR="0061485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1F059A" w:rsidRDefault="001F059A" w:rsidP="00EC2D0C">
      <w:pPr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</w:p>
    <w:p w:rsidR="001F059A" w:rsidRDefault="001F059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716"/>
        <w:gridCol w:w="1524"/>
        <w:gridCol w:w="1853"/>
        <w:gridCol w:w="1917"/>
        <w:gridCol w:w="2815"/>
      </w:tblGrid>
      <w:tr w:rsidR="001F059A" w:rsidTr="00EC2D0C">
        <w:trPr>
          <w:trHeight w:val="276"/>
        </w:trPr>
        <w:tc>
          <w:tcPr>
            <w:tcW w:w="1025" w:type="dxa"/>
          </w:tcPr>
          <w:p w:rsidR="001F059A" w:rsidRDefault="0071621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197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3341B1">
            <w:pPr>
              <w:pStyle w:val="TableParagraph"/>
              <w:spacing w:before="45"/>
              <w:ind w:left="234"/>
            </w:pPr>
            <w:hyperlink r:id="rId51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275"/>
        </w:trPr>
        <w:tc>
          <w:tcPr>
            <w:tcW w:w="1025" w:type="dxa"/>
          </w:tcPr>
          <w:p w:rsidR="001F059A" w:rsidRDefault="0071621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Юмористическиепроизведения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195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3341B1">
            <w:pPr>
              <w:pStyle w:val="TableParagraph"/>
              <w:spacing w:before="42"/>
              <w:ind w:left="234"/>
            </w:pPr>
            <w:hyperlink r:id="rId52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275"/>
        </w:trPr>
        <w:tc>
          <w:tcPr>
            <w:tcW w:w="1025" w:type="dxa"/>
          </w:tcPr>
          <w:p w:rsidR="001F059A" w:rsidRDefault="0071621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Зарубежнаялитература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195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3341B1">
            <w:pPr>
              <w:pStyle w:val="TableParagraph"/>
              <w:spacing w:before="42"/>
              <w:ind w:left="234"/>
            </w:pPr>
            <w:hyperlink r:id="rId53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421"/>
        </w:trPr>
        <w:tc>
          <w:tcPr>
            <w:tcW w:w="1025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46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сдетской книгойи справочной</w:t>
            </w:r>
          </w:p>
          <w:p w:rsidR="001F059A" w:rsidRDefault="008B03F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</w:t>
            </w:r>
            <w:r w:rsidR="00716218">
              <w:rPr>
                <w:sz w:val="24"/>
              </w:rPr>
              <w:t>итературой</w:t>
            </w:r>
          </w:p>
        </w:tc>
        <w:tc>
          <w:tcPr>
            <w:tcW w:w="1524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3" w:type="dxa"/>
          </w:tcPr>
          <w:p w:rsidR="001F059A" w:rsidRDefault="001F059A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3341B1">
            <w:pPr>
              <w:pStyle w:val="TableParagraph"/>
              <w:spacing w:before="44"/>
              <w:ind w:left="234"/>
            </w:pPr>
            <w:hyperlink r:id="rId54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153"/>
        </w:trPr>
        <w:tc>
          <w:tcPr>
            <w:tcW w:w="5741" w:type="dxa"/>
            <w:gridSpan w:val="2"/>
          </w:tcPr>
          <w:p w:rsidR="001F059A" w:rsidRDefault="0071621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5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5" w:type="dxa"/>
          </w:tcPr>
          <w:p w:rsidR="001F059A" w:rsidRDefault="001F059A">
            <w:pPr>
              <w:pStyle w:val="TableParagraph"/>
            </w:pPr>
          </w:p>
        </w:tc>
      </w:tr>
      <w:tr w:rsidR="001F059A" w:rsidTr="00EC2D0C">
        <w:trPr>
          <w:trHeight w:val="232"/>
        </w:trPr>
        <w:tc>
          <w:tcPr>
            <w:tcW w:w="5741" w:type="dxa"/>
            <w:gridSpan w:val="2"/>
          </w:tcPr>
          <w:p w:rsidR="001F059A" w:rsidRDefault="0071621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614858" w:rsidRPr="0061485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614858" w:rsidRPr="0061485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614858" w:rsidRPr="0061485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14858" w:rsidRPr="0061485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42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53" w:type="dxa"/>
          </w:tcPr>
          <w:p w:rsidR="001F059A" w:rsidRDefault="00614858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7" w:type="dxa"/>
          </w:tcPr>
          <w:p w:rsidR="001F059A" w:rsidRDefault="003C25C2">
            <w:pPr>
              <w:pStyle w:val="TableParagraph"/>
              <w:spacing w:before="14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5" w:type="dxa"/>
          </w:tcPr>
          <w:p w:rsidR="001F059A" w:rsidRDefault="001F059A">
            <w:pPr>
              <w:pStyle w:val="TableParagraph"/>
            </w:pPr>
          </w:p>
        </w:tc>
      </w:tr>
    </w:tbl>
    <w:p w:rsidR="001F059A" w:rsidRDefault="001F059A">
      <w:pPr>
        <w:sectPr w:rsidR="001F059A">
          <w:pgSz w:w="16390" w:h="11910" w:orient="landscape"/>
          <w:pgMar w:top="1100" w:right="140" w:bottom="280" w:left="1300" w:header="720" w:footer="720" w:gutter="0"/>
          <w:cols w:space="720"/>
        </w:sectPr>
      </w:pPr>
    </w:p>
    <w:p w:rsidR="00A661FE" w:rsidRDefault="00A661FE" w:rsidP="00614858">
      <w:pPr>
        <w:tabs>
          <w:tab w:val="left" w:pos="2508"/>
        </w:tabs>
      </w:pPr>
    </w:p>
    <w:sectPr w:rsidR="00A661FE" w:rsidSect="00A661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A38"/>
    <w:multiLevelType w:val="multilevel"/>
    <w:tmpl w:val="2570B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36C17"/>
    <w:multiLevelType w:val="multilevel"/>
    <w:tmpl w:val="12FA5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70098"/>
    <w:multiLevelType w:val="hybridMultilevel"/>
    <w:tmpl w:val="EE442A88"/>
    <w:lvl w:ilvl="0" w:tplc="E8B87B7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A0B08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A8F0A616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22D2183C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FAA055B2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E8E4FEBE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7B945678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CCBE3CD4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19A647D2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8CF1550"/>
    <w:multiLevelType w:val="multilevel"/>
    <w:tmpl w:val="8C12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C167A"/>
    <w:multiLevelType w:val="multilevel"/>
    <w:tmpl w:val="FB767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02492"/>
    <w:multiLevelType w:val="multilevel"/>
    <w:tmpl w:val="48DED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564CE"/>
    <w:multiLevelType w:val="hybridMultilevel"/>
    <w:tmpl w:val="1BAC0FC4"/>
    <w:lvl w:ilvl="0" w:tplc="599AE3E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E05994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D61EF32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867849D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4EAEF20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5D9ED4E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250F00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8532646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5720BE8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C65786"/>
    <w:multiLevelType w:val="hybridMultilevel"/>
    <w:tmpl w:val="100030CA"/>
    <w:lvl w:ilvl="0" w:tplc="3B580CEA">
      <w:start w:val="3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D1B49B14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D53ACDC8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1584AC3C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4" w:tplc="1DD827F6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7D8609C0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578AA596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 w:tplc="07FCA338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03BC98FE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80F1AAD"/>
    <w:multiLevelType w:val="multilevel"/>
    <w:tmpl w:val="0E90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A10D88"/>
    <w:multiLevelType w:val="multilevel"/>
    <w:tmpl w:val="A5B23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C3F80"/>
    <w:multiLevelType w:val="multilevel"/>
    <w:tmpl w:val="8D241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72CC2"/>
    <w:multiLevelType w:val="multilevel"/>
    <w:tmpl w:val="93E6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FA222B"/>
    <w:multiLevelType w:val="multilevel"/>
    <w:tmpl w:val="161E0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7B22E3"/>
    <w:multiLevelType w:val="multilevel"/>
    <w:tmpl w:val="2278A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3C7300"/>
    <w:multiLevelType w:val="multilevel"/>
    <w:tmpl w:val="32DEF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174BAB"/>
    <w:multiLevelType w:val="multilevel"/>
    <w:tmpl w:val="4C642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04B20"/>
    <w:multiLevelType w:val="multilevel"/>
    <w:tmpl w:val="8DEE8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6C682F"/>
    <w:multiLevelType w:val="hybridMultilevel"/>
    <w:tmpl w:val="36B4135E"/>
    <w:lvl w:ilvl="0" w:tplc="7D72EF5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18444C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9BFA435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ECE00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E1EA8D4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D04A384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7DA7964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94D2B7D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5CA006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C442E40"/>
    <w:multiLevelType w:val="multilevel"/>
    <w:tmpl w:val="ED2AE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285120"/>
    <w:multiLevelType w:val="multilevel"/>
    <w:tmpl w:val="EA904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0D1ECB"/>
    <w:multiLevelType w:val="multilevel"/>
    <w:tmpl w:val="FF5A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732F73"/>
    <w:multiLevelType w:val="multilevel"/>
    <w:tmpl w:val="183E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F76A9C"/>
    <w:multiLevelType w:val="multilevel"/>
    <w:tmpl w:val="7BF83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5C5AE1"/>
    <w:multiLevelType w:val="multilevel"/>
    <w:tmpl w:val="72B8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AE45CA"/>
    <w:multiLevelType w:val="multilevel"/>
    <w:tmpl w:val="27AC3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0F6781"/>
    <w:multiLevelType w:val="multilevel"/>
    <w:tmpl w:val="11B8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FB08A0"/>
    <w:multiLevelType w:val="multilevel"/>
    <w:tmpl w:val="12CC6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D011E7"/>
    <w:multiLevelType w:val="multilevel"/>
    <w:tmpl w:val="F96A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2641B"/>
    <w:multiLevelType w:val="multilevel"/>
    <w:tmpl w:val="71347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ED2520"/>
    <w:multiLevelType w:val="multilevel"/>
    <w:tmpl w:val="F8708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4A2C0D"/>
    <w:multiLevelType w:val="multilevel"/>
    <w:tmpl w:val="6054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D5F29"/>
    <w:multiLevelType w:val="multilevel"/>
    <w:tmpl w:val="C4F69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F0ED8"/>
    <w:multiLevelType w:val="multilevel"/>
    <w:tmpl w:val="3684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1353CB"/>
    <w:multiLevelType w:val="multilevel"/>
    <w:tmpl w:val="B06A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86383B"/>
    <w:multiLevelType w:val="hybridMultilevel"/>
    <w:tmpl w:val="E8525738"/>
    <w:lvl w:ilvl="0" w:tplc="64FA2234">
      <w:start w:val="2"/>
      <w:numFmt w:val="decimal"/>
      <w:lvlText w:val="%1"/>
      <w:lvlJc w:val="left"/>
      <w:pPr>
        <w:ind w:left="8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56CE82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CF5823DE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3" w:tplc="4622F5B6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4" w:tplc="130AD9F0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5" w:tplc="67DE294C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  <w:lvl w:ilvl="6" w:tplc="97DA3668">
      <w:numFmt w:val="bullet"/>
      <w:lvlText w:val="•"/>
      <w:lvlJc w:val="left"/>
      <w:pPr>
        <w:ind w:left="9285" w:hanging="212"/>
      </w:pPr>
      <w:rPr>
        <w:rFonts w:hint="default"/>
        <w:lang w:val="ru-RU" w:eastAsia="en-US" w:bidi="ar-SA"/>
      </w:rPr>
    </w:lvl>
    <w:lvl w:ilvl="7" w:tplc="A27E5444">
      <w:numFmt w:val="bullet"/>
      <w:lvlText w:val="•"/>
      <w:lvlJc w:val="left"/>
      <w:pPr>
        <w:ind w:left="10699" w:hanging="212"/>
      </w:pPr>
      <w:rPr>
        <w:rFonts w:hint="default"/>
        <w:lang w:val="ru-RU" w:eastAsia="en-US" w:bidi="ar-SA"/>
      </w:rPr>
    </w:lvl>
    <w:lvl w:ilvl="8" w:tplc="2176F12C">
      <w:numFmt w:val="bullet"/>
      <w:lvlText w:val="•"/>
      <w:lvlJc w:val="left"/>
      <w:pPr>
        <w:ind w:left="12113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0CD676F"/>
    <w:multiLevelType w:val="multilevel"/>
    <w:tmpl w:val="A788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0D3E13"/>
    <w:multiLevelType w:val="multilevel"/>
    <w:tmpl w:val="5DF26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475EEE"/>
    <w:multiLevelType w:val="hybridMultilevel"/>
    <w:tmpl w:val="4DE23674"/>
    <w:lvl w:ilvl="0" w:tplc="5452681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702A22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C2D8844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4524A0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A080CAF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72A8F28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538B3E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0F2A3DA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134EFE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F5428BE"/>
    <w:multiLevelType w:val="multilevel"/>
    <w:tmpl w:val="56186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C74BB9"/>
    <w:multiLevelType w:val="hybridMultilevel"/>
    <w:tmpl w:val="6B4A6B2A"/>
    <w:lvl w:ilvl="0" w:tplc="C09EEC3E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F6900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DEEF28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6E2AA2C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61D0ED7C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4B42A3F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D304CC4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7EE69E5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E7DC850A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2237389"/>
    <w:multiLevelType w:val="multilevel"/>
    <w:tmpl w:val="61CA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653355"/>
    <w:multiLevelType w:val="multilevel"/>
    <w:tmpl w:val="23AE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D503A6"/>
    <w:multiLevelType w:val="hybridMultilevel"/>
    <w:tmpl w:val="7090A7D0"/>
    <w:lvl w:ilvl="0" w:tplc="51F0E0EA">
      <w:start w:val="2"/>
      <w:numFmt w:val="decimal"/>
      <w:lvlText w:val="%1"/>
      <w:lvlJc w:val="left"/>
      <w:pPr>
        <w:ind w:left="80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7CCAB0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36DCF3C4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3" w:tplc="583C4D68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4" w:tplc="FFF89BD4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5" w:tplc="C4FC9392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  <w:lvl w:ilvl="6" w:tplc="E5103388">
      <w:numFmt w:val="bullet"/>
      <w:lvlText w:val="•"/>
      <w:lvlJc w:val="left"/>
      <w:pPr>
        <w:ind w:left="9285" w:hanging="212"/>
      </w:pPr>
      <w:rPr>
        <w:rFonts w:hint="default"/>
        <w:lang w:val="ru-RU" w:eastAsia="en-US" w:bidi="ar-SA"/>
      </w:rPr>
    </w:lvl>
    <w:lvl w:ilvl="7" w:tplc="4818385E">
      <w:numFmt w:val="bullet"/>
      <w:lvlText w:val="•"/>
      <w:lvlJc w:val="left"/>
      <w:pPr>
        <w:ind w:left="10699" w:hanging="212"/>
      </w:pPr>
      <w:rPr>
        <w:rFonts w:hint="default"/>
        <w:lang w:val="ru-RU" w:eastAsia="en-US" w:bidi="ar-SA"/>
      </w:rPr>
    </w:lvl>
    <w:lvl w:ilvl="8" w:tplc="D7486724">
      <w:numFmt w:val="bullet"/>
      <w:lvlText w:val="•"/>
      <w:lvlJc w:val="left"/>
      <w:pPr>
        <w:ind w:left="12113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77E03061"/>
    <w:multiLevelType w:val="multilevel"/>
    <w:tmpl w:val="86341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1A4C33"/>
    <w:multiLevelType w:val="multilevel"/>
    <w:tmpl w:val="0040F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7"/>
  </w:num>
  <w:num w:numId="3">
    <w:abstractNumId w:val="2"/>
  </w:num>
  <w:num w:numId="4">
    <w:abstractNumId w:val="34"/>
  </w:num>
  <w:num w:numId="5">
    <w:abstractNumId w:val="42"/>
  </w:num>
  <w:num w:numId="6">
    <w:abstractNumId w:val="6"/>
  </w:num>
  <w:num w:numId="7">
    <w:abstractNumId w:val="39"/>
  </w:num>
  <w:num w:numId="8">
    <w:abstractNumId w:val="17"/>
  </w:num>
  <w:num w:numId="9">
    <w:abstractNumId w:val="19"/>
  </w:num>
  <w:num w:numId="10">
    <w:abstractNumId w:val="26"/>
  </w:num>
  <w:num w:numId="11">
    <w:abstractNumId w:val="32"/>
  </w:num>
  <w:num w:numId="12">
    <w:abstractNumId w:val="16"/>
  </w:num>
  <w:num w:numId="13">
    <w:abstractNumId w:val="18"/>
  </w:num>
  <w:num w:numId="14">
    <w:abstractNumId w:val="41"/>
  </w:num>
  <w:num w:numId="15">
    <w:abstractNumId w:val="40"/>
  </w:num>
  <w:num w:numId="16">
    <w:abstractNumId w:val="11"/>
  </w:num>
  <w:num w:numId="17">
    <w:abstractNumId w:val="30"/>
  </w:num>
  <w:num w:numId="18">
    <w:abstractNumId w:val="44"/>
  </w:num>
  <w:num w:numId="19">
    <w:abstractNumId w:val="10"/>
  </w:num>
  <w:num w:numId="20">
    <w:abstractNumId w:val="13"/>
  </w:num>
  <w:num w:numId="21">
    <w:abstractNumId w:val="31"/>
  </w:num>
  <w:num w:numId="22">
    <w:abstractNumId w:val="4"/>
  </w:num>
  <w:num w:numId="23">
    <w:abstractNumId w:val="22"/>
  </w:num>
  <w:num w:numId="24">
    <w:abstractNumId w:val="27"/>
  </w:num>
  <w:num w:numId="25">
    <w:abstractNumId w:val="38"/>
  </w:num>
  <w:num w:numId="26">
    <w:abstractNumId w:val="15"/>
  </w:num>
  <w:num w:numId="27">
    <w:abstractNumId w:val="0"/>
  </w:num>
  <w:num w:numId="28">
    <w:abstractNumId w:val="1"/>
  </w:num>
  <w:num w:numId="29">
    <w:abstractNumId w:val="9"/>
  </w:num>
  <w:num w:numId="30">
    <w:abstractNumId w:val="8"/>
  </w:num>
  <w:num w:numId="31">
    <w:abstractNumId w:val="14"/>
  </w:num>
  <w:num w:numId="32">
    <w:abstractNumId w:val="21"/>
  </w:num>
  <w:num w:numId="33">
    <w:abstractNumId w:val="3"/>
  </w:num>
  <w:num w:numId="34">
    <w:abstractNumId w:val="35"/>
  </w:num>
  <w:num w:numId="35">
    <w:abstractNumId w:val="20"/>
  </w:num>
  <w:num w:numId="36">
    <w:abstractNumId w:val="5"/>
  </w:num>
  <w:num w:numId="37">
    <w:abstractNumId w:val="12"/>
  </w:num>
  <w:num w:numId="38">
    <w:abstractNumId w:val="33"/>
  </w:num>
  <w:num w:numId="39">
    <w:abstractNumId w:val="29"/>
  </w:num>
  <w:num w:numId="40">
    <w:abstractNumId w:val="25"/>
  </w:num>
  <w:num w:numId="41">
    <w:abstractNumId w:val="23"/>
  </w:num>
  <w:num w:numId="42">
    <w:abstractNumId w:val="36"/>
  </w:num>
  <w:num w:numId="43">
    <w:abstractNumId w:val="43"/>
  </w:num>
  <w:num w:numId="44">
    <w:abstractNumId w:val="2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59A"/>
    <w:rsid w:val="00122266"/>
    <w:rsid w:val="00141CC1"/>
    <w:rsid w:val="0019737D"/>
    <w:rsid w:val="001A7E10"/>
    <w:rsid w:val="001F059A"/>
    <w:rsid w:val="002B46D1"/>
    <w:rsid w:val="00312540"/>
    <w:rsid w:val="00315C73"/>
    <w:rsid w:val="003341B1"/>
    <w:rsid w:val="00367E44"/>
    <w:rsid w:val="003C25C2"/>
    <w:rsid w:val="005346E9"/>
    <w:rsid w:val="005D3C0F"/>
    <w:rsid w:val="006041C7"/>
    <w:rsid w:val="00614858"/>
    <w:rsid w:val="00672DA8"/>
    <w:rsid w:val="007131A4"/>
    <w:rsid w:val="00716218"/>
    <w:rsid w:val="00782B7F"/>
    <w:rsid w:val="008B03F9"/>
    <w:rsid w:val="008B4533"/>
    <w:rsid w:val="008F7494"/>
    <w:rsid w:val="00997FF1"/>
    <w:rsid w:val="009C50DE"/>
    <w:rsid w:val="00A3437E"/>
    <w:rsid w:val="00A661FE"/>
    <w:rsid w:val="00AA37C4"/>
    <w:rsid w:val="00B944AC"/>
    <w:rsid w:val="00C446EA"/>
    <w:rsid w:val="00C56B5D"/>
    <w:rsid w:val="00CF445F"/>
    <w:rsid w:val="00DB0AC3"/>
    <w:rsid w:val="00E01E67"/>
    <w:rsid w:val="00E643E2"/>
    <w:rsid w:val="00EB595B"/>
    <w:rsid w:val="00EC2D0C"/>
    <w:rsid w:val="00EF01F3"/>
    <w:rsid w:val="00F722D0"/>
    <w:rsid w:val="00FD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DF6C"/>
  <w15:docId w15:val="{62B135E4-6EB1-4BF5-B447-1552847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22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22266"/>
    <w:pPr>
      <w:ind w:left="9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874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0874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0874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266"/>
    <w:pPr>
      <w:ind w:left="1261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122266"/>
    <w:pPr>
      <w:spacing w:before="224"/>
      <w:ind w:left="550" w:right="237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122266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22266"/>
  </w:style>
  <w:style w:type="character" w:styleId="a7">
    <w:name w:val="Hyperlink"/>
    <w:basedOn w:val="a0"/>
    <w:uiPriority w:val="99"/>
    <w:unhideWhenUsed/>
    <w:rsid w:val="008B453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15C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FD0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0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0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D087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FD0874"/>
  </w:style>
  <w:style w:type="paragraph" w:styleId="a9">
    <w:name w:val="header"/>
    <w:basedOn w:val="a"/>
    <w:link w:val="aa"/>
    <w:uiPriority w:val="99"/>
    <w:unhideWhenUsed/>
    <w:rsid w:val="00FD0874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D0874"/>
  </w:style>
  <w:style w:type="paragraph" w:styleId="ab">
    <w:name w:val="Normal Indent"/>
    <w:basedOn w:val="a"/>
    <w:uiPriority w:val="99"/>
    <w:unhideWhenUsed/>
    <w:rsid w:val="00FD0874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FD0874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D0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FD0874"/>
    <w:rPr>
      <w:rFonts w:ascii="Times New Roman" w:eastAsia="Times New Roman" w:hAnsi="Times New Roman" w:cs="Times New Roman"/>
      <w:sz w:val="32"/>
      <w:szCs w:val="32"/>
      <w:lang w:val="ru-RU"/>
    </w:rPr>
  </w:style>
  <w:style w:type="character" w:styleId="ae">
    <w:name w:val="Emphasis"/>
    <w:basedOn w:val="a0"/>
    <w:uiPriority w:val="20"/>
    <w:qFormat/>
    <w:rsid w:val="00FD0874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FD0874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39</Pages>
  <Words>11843</Words>
  <Characters>67510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Admin</cp:lastModifiedBy>
  <cp:revision>22</cp:revision>
  <dcterms:created xsi:type="dcterms:W3CDTF">2023-08-28T15:59:00Z</dcterms:created>
  <dcterms:modified xsi:type="dcterms:W3CDTF">2023-11-01T07:12:00Z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